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E0" w:rsidRPr="00D602B4" w:rsidRDefault="00792DDA" w:rsidP="00C04BE0">
      <w:pPr>
        <w:jc w:val="right"/>
        <w:rPr>
          <w:b/>
          <w:sz w:val="22"/>
          <w:szCs w:val="24"/>
        </w:rPr>
      </w:pPr>
      <w:proofErr w:type="gramStart"/>
      <w:r>
        <w:rPr>
          <w:b/>
          <w:sz w:val="22"/>
          <w:szCs w:val="24"/>
        </w:rPr>
        <w:t>5</w:t>
      </w:r>
      <w:r w:rsidRPr="00792DDA">
        <w:rPr>
          <w:b/>
          <w:sz w:val="22"/>
          <w:szCs w:val="24"/>
          <w:vertAlign w:val="superscript"/>
        </w:rPr>
        <w:t>th</w:t>
      </w:r>
      <w:r>
        <w:rPr>
          <w:b/>
          <w:sz w:val="22"/>
          <w:szCs w:val="24"/>
        </w:rPr>
        <w:t xml:space="preserve">  February</w:t>
      </w:r>
      <w:proofErr w:type="gramEnd"/>
      <w:r w:rsidR="00CA18E9">
        <w:rPr>
          <w:b/>
          <w:sz w:val="22"/>
          <w:szCs w:val="24"/>
        </w:rPr>
        <w:t xml:space="preserve"> </w:t>
      </w:r>
      <w:r w:rsidR="00C04BE0" w:rsidRPr="00D602B4">
        <w:rPr>
          <w:b/>
          <w:sz w:val="22"/>
          <w:szCs w:val="24"/>
        </w:rPr>
        <w:t>201</w:t>
      </w:r>
      <w:r w:rsidR="009463FD">
        <w:rPr>
          <w:b/>
          <w:sz w:val="22"/>
          <w:szCs w:val="24"/>
        </w:rPr>
        <w:t>6</w:t>
      </w:r>
    </w:p>
    <w:p w:rsidR="00C04BE0" w:rsidRDefault="00C04BE0">
      <w:pPr>
        <w:rPr>
          <w:b/>
          <w:sz w:val="24"/>
          <w:szCs w:val="24"/>
        </w:rPr>
      </w:pPr>
    </w:p>
    <w:p w:rsidR="00342854" w:rsidRPr="00C04BE0" w:rsidRDefault="00342854">
      <w:pPr>
        <w:rPr>
          <w:b/>
          <w:sz w:val="24"/>
          <w:szCs w:val="24"/>
        </w:rPr>
      </w:pPr>
    </w:p>
    <w:p w:rsidR="00C04BE0" w:rsidRDefault="00C179E0">
      <w:pPr>
        <w:rPr>
          <w:b/>
          <w:sz w:val="32"/>
          <w:szCs w:val="24"/>
        </w:rPr>
      </w:pPr>
      <w:r>
        <w:rPr>
          <w:b/>
          <w:sz w:val="32"/>
          <w:szCs w:val="24"/>
        </w:rPr>
        <w:t>Update</w:t>
      </w:r>
      <w:r w:rsidR="00C04BE0" w:rsidRPr="00C04BE0">
        <w:rPr>
          <w:b/>
          <w:sz w:val="32"/>
          <w:szCs w:val="24"/>
        </w:rPr>
        <w:t xml:space="preserve"> for </w:t>
      </w:r>
      <w:proofErr w:type="spellStart"/>
      <w:r w:rsidR="00C04BE0" w:rsidRPr="00C04BE0">
        <w:rPr>
          <w:b/>
          <w:sz w:val="32"/>
          <w:szCs w:val="24"/>
        </w:rPr>
        <w:t>Stokeinteignhead</w:t>
      </w:r>
      <w:proofErr w:type="spellEnd"/>
      <w:r w:rsidR="00C04BE0" w:rsidRPr="00C04BE0">
        <w:rPr>
          <w:b/>
          <w:sz w:val="32"/>
          <w:szCs w:val="24"/>
        </w:rPr>
        <w:t xml:space="preserve"> Parish Council</w:t>
      </w:r>
    </w:p>
    <w:p w:rsidR="000F6B74" w:rsidRPr="00C04BE0" w:rsidRDefault="00C04BE0">
      <w:pPr>
        <w:rPr>
          <w:b/>
          <w:sz w:val="32"/>
          <w:szCs w:val="24"/>
        </w:rPr>
      </w:pPr>
      <w:r w:rsidRPr="00C04BE0">
        <w:rPr>
          <w:b/>
          <w:sz w:val="32"/>
          <w:szCs w:val="24"/>
        </w:rPr>
        <w:t>Re</w:t>
      </w:r>
      <w:r>
        <w:rPr>
          <w:b/>
          <w:sz w:val="32"/>
          <w:szCs w:val="24"/>
        </w:rPr>
        <w:t>:</w:t>
      </w:r>
      <w:r w:rsidRPr="00C04BE0">
        <w:rPr>
          <w:b/>
          <w:sz w:val="32"/>
          <w:szCs w:val="24"/>
        </w:rPr>
        <w:t xml:space="preserve"> Flooding Issues</w:t>
      </w:r>
      <w:r w:rsidR="00C179E0">
        <w:rPr>
          <w:b/>
          <w:sz w:val="32"/>
          <w:szCs w:val="24"/>
        </w:rPr>
        <w:t xml:space="preserve"> and progress</w:t>
      </w:r>
    </w:p>
    <w:p w:rsidR="00BC35B5" w:rsidRDefault="00BC35B5">
      <w:pPr>
        <w:rPr>
          <w:sz w:val="24"/>
          <w:szCs w:val="24"/>
        </w:rPr>
      </w:pPr>
    </w:p>
    <w:p w:rsidR="008F573D" w:rsidRDefault="008F573D" w:rsidP="00147E02">
      <w:pPr>
        <w:spacing w:after="120"/>
        <w:rPr>
          <w:color w:val="FF0000"/>
          <w:sz w:val="22"/>
          <w:szCs w:val="24"/>
        </w:rPr>
      </w:pPr>
    </w:p>
    <w:p w:rsidR="00A70DC4" w:rsidRPr="00A70DC4" w:rsidRDefault="005E7CB5" w:rsidP="00147E02">
      <w:pPr>
        <w:spacing w:after="120"/>
        <w:rPr>
          <w:b/>
          <w:sz w:val="22"/>
          <w:szCs w:val="24"/>
        </w:rPr>
      </w:pPr>
      <w:r>
        <w:rPr>
          <w:b/>
          <w:sz w:val="22"/>
          <w:szCs w:val="24"/>
        </w:rPr>
        <w:t xml:space="preserve">Immediate works for </w:t>
      </w:r>
      <w:r w:rsidR="00A70DC4" w:rsidRPr="00A70DC4">
        <w:rPr>
          <w:b/>
          <w:sz w:val="22"/>
          <w:szCs w:val="24"/>
        </w:rPr>
        <w:t>Flood Alleviation Scheme</w:t>
      </w:r>
      <w:r w:rsidR="00A70DC4">
        <w:rPr>
          <w:b/>
          <w:sz w:val="22"/>
          <w:szCs w:val="24"/>
        </w:rPr>
        <w:t>:</w:t>
      </w:r>
    </w:p>
    <w:p w:rsidR="004F64DF" w:rsidRDefault="004F64DF" w:rsidP="005E7CB5">
      <w:pPr>
        <w:spacing w:after="120"/>
        <w:rPr>
          <w:sz w:val="22"/>
        </w:rPr>
      </w:pPr>
      <w:r>
        <w:rPr>
          <w:sz w:val="22"/>
        </w:rPr>
        <w:t>Works to Victoria Farm and the adjacent highway are now substantially complete. Thank you to everyone for their patience, especially the School, Pub and Shop. We are also very grateful for the support and patience of the residents at Victoria Farm and Five Blades. We are now waiting for dryer weather in order to finish the landscaping of Victoria Farm and the headwall for the new outfall at Five Blades.</w:t>
      </w:r>
    </w:p>
    <w:p w:rsidR="004F64DF" w:rsidRDefault="00705A2F" w:rsidP="005E7CB5">
      <w:pPr>
        <w:spacing w:after="120"/>
        <w:rPr>
          <w:sz w:val="22"/>
        </w:rPr>
      </w:pPr>
      <w:r>
        <w:rPr>
          <w:sz w:val="22"/>
        </w:rPr>
        <w:t xml:space="preserve">Although </w:t>
      </w:r>
      <w:r w:rsidR="004A3D79">
        <w:rPr>
          <w:sz w:val="22"/>
        </w:rPr>
        <w:t xml:space="preserve">we were </w:t>
      </w:r>
      <w:r>
        <w:rPr>
          <w:sz w:val="22"/>
        </w:rPr>
        <w:t>on site to address the flood risk to properties, w</w:t>
      </w:r>
      <w:r w:rsidR="005F7179">
        <w:rPr>
          <w:sz w:val="22"/>
        </w:rPr>
        <w:t xml:space="preserve">hilst </w:t>
      </w:r>
      <w:r w:rsidR="004A3D79">
        <w:rPr>
          <w:sz w:val="22"/>
        </w:rPr>
        <w:t>there</w:t>
      </w:r>
      <w:r w:rsidR="005F7179">
        <w:rPr>
          <w:sz w:val="22"/>
        </w:rPr>
        <w:t xml:space="preserve"> we have </w:t>
      </w:r>
      <w:r>
        <w:rPr>
          <w:sz w:val="22"/>
        </w:rPr>
        <w:t xml:space="preserve">also </w:t>
      </w:r>
      <w:r w:rsidR="005F7179">
        <w:rPr>
          <w:sz w:val="22"/>
        </w:rPr>
        <w:t>taken the opportunity to improve the highway drainage at this location</w:t>
      </w:r>
      <w:r w:rsidR="004A3D79">
        <w:rPr>
          <w:sz w:val="22"/>
        </w:rPr>
        <w:t>, which we hope will be a noticeable improvement to the residents.</w:t>
      </w:r>
    </w:p>
    <w:p w:rsidR="00705A2F" w:rsidRDefault="00705A2F" w:rsidP="005E7CB5">
      <w:pPr>
        <w:spacing w:after="120"/>
        <w:rPr>
          <w:sz w:val="22"/>
        </w:rPr>
      </w:pPr>
      <w:r>
        <w:rPr>
          <w:sz w:val="22"/>
        </w:rPr>
        <w:t>The silt trap at the Village Hall is working well to date. However, this will only continue to do so with continued maintenance and clearing out of the silt and material collected.</w:t>
      </w:r>
    </w:p>
    <w:p w:rsidR="00705A2F" w:rsidRDefault="00705A2F" w:rsidP="005E7CB5">
      <w:pPr>
        <w:spacing w:after="120"/>
        <w:rPr>
          <w:sz w:val="22"/>
        </w:rPr>
      </w:pPr>
    </w:p>
    <w:p w:rsidR="00705A2F" w:rsidRPr="00705A2F" w:rsidRDefault="00705A2F" w:rsidP="005E7CB5">
      <w:pPr>
        <w:spacing w:after="120"/>
        <w:rPr>
          <w:b/>
          <w:sz w:val="22"/>
        </w:rPr>
      </w:pPr>
      <w:r w:rsidRPr="00705A2F">
        <w:rPr>
          <w:b/>
          <w:sz w:val="22"/>
        </w:rPr>
        <w:t>Further works:</w:t>
      </w:r>
    </w:p>
    <w:p w:rsidR="00863B4A" w:rsidRDefault="00705A2F" w:rsidP="005E7CB5">
      <w:pPr>
        <w:spacing w:after="120"/>
        <w:rPr>
          <w:sz w:val="22"/>
        </w:rPr>
      </w:pPr>
      <w:r>
        <w:rPr>
          <w:sz w:val="22"/>
        </w:rPr>
        <w:t xml:space="preserve">Phase 1 of the geotechnical </w:t>
      </w:r>
      <w:r w:rsidR="00863B4A">
        <w:rPr>
          <w:sz w:val="22"/>
        </w:rPr>
        <w:t>study</w:t>
      </w:r>
      <w:r>
        <w:rPr>
          <w:sz w:val="22"/>
        </w:rPr>
        <w:t xml:space="preserve"> </w:t>
      </w:r>
      <w:r w:rsidR="00F01C5C">
        <w:rPr>
          <w:sz w:val="22"/>
        </w:rPr>
        <w:t xml:space="preserve">was a desk based assessment and </w:t>
      </w:r>
      <w:r>
        <w:rPr>
          <w:sz w:val="22"/>
        </w:rPr>
        <w:t>has now been completed</w:t>
      </w:r>
      <w:r w:rsidR="00F01C5C">
        <w:rPr>
          <w:sz w:val="22"/>
        </w:rPr>
        <w:t>. W</w:t>
      </w:r>
      <w:r>
        <w:rPr>
          <w:sz w:val="22"/>
        </w:rPr>
        <w:t xml:space="preserve">e will </w:t>
      </w:r>
      <w:r w:rsidR="00F01C5C">
        <w:rPr>
          <w:sz w:val="22"/>
        </w:rPr>
        <w:t xml:space="preserve">now </w:t>
      </w:r>
      <w:r>
        <w:rPr>
          <w:sz w:val="22"/>
        </w:rPr>
        <w:t>be initiating procurement</w:t>
      </w:r>
      <w:r w:rsidR="00863B4A">
        <w:rPr>
          <w:sz w:val="22"/>
        </w:rPr>
        <w:t xml:space="preserve"> </w:t>
      </w:r>
      <w:r w:rsidR="00492043">
        <w:rPr>
          <w:sz w:val="22"/>
        </w:rPr>
        <w:t xml:space="preserve">to appoint surveyors </w:t>
      </w:r>
      <w:r w:rsidR="00D174DA">
        <w:rPr>
          <w:sz w:val="22"/>
        </w:rPr>
        <w:t xml:space="preserve">for Phase 2, </w:t>
      </w:r>
      <w:r w:rsidR="00863B4A">
        <w:rPr>
          <w:sz w:val="22"/>
        </w:rPr>
        <w:t xml:space="preserve">which will involve a more </w:t>
      </w:r>
      <w:r w:rsidR="00D174DA">
        <w:rPr>
          <w:sz w:val="22"/>
        </w:rPr>
        <w:t>detailed</w:t>
      </w:r>
      <w:bookmarkStart w:id="0" w:name="_GoBack"/>
      <w:bookmarkEnd w:id="0"/>
      <w:r w:rsidR="00863B4A">
        <w:rPr>
          <w:sz w:val="22"/>
        </w:rPr>
        <w:t xml:space="preserve"> survey on site</w:t>
      </w:r>
      <w:r w:rsidR="00F01C5C">
        <w:rPr>
          <w:sz w:val="22"/>
        </w:rPr>
        <w:t xml:space="preserve"> to determine soil type and suitability</w:t>
      </w:r>
      <w:r w:rsidR="00863B4A">
        <w:rPr>
          <w:sz w:val="22"/>
        </w:rPr>
        <w:t>. Land owners will be engaged with throughout.</w:t>
      </w:r>
    </w:p>
    <w:p w:rsidR="00705A2F" w:rsidRDefault="00705A2F" w:rsidP="005E7CB5">
      <w:pPr>
        <w:spacing w:after="120"/>
        <w:rPr>
          <w:sz w:val="22"/>
        </w:rPr>
      </w:pPr>
      <w:r>
        <w:rPr>
          <w:sz w:val="22"/>
        </w:rPr>
        <w:t>Environmental walkover surveys are now complete and we are awaiting the finished report on this.</w:t>
      </w:r>
    </w:p>
    <w:p w:rsidR="007D5CAC" w:rsidRDefault="007D5CAC" w:rsidP="00147E02">
      <w:pPr>
        <w:spacing w:after="120"/>
        <w:rPr>
          <w:sz w:val="22"/>
          <w:szCs w:val="24"/>
        </w:rPr>
      </w:pPr>
    </w:p>
    <w:p w:rsidR="00A70DC4" w:rsidRPr="00A70DC4" w:rsidRDefault="00A70DC4" w:rsidP="00147E02">
      <w:pPr>
        <w:spacing w:after="120"/>
        <w:rPr>
          <w:b/>
          <w:sz w:val="22"/>
          <w:szCs w:val="24"/>
        </w:rPr>
      </w:pPr>
      <w:r w:rsidRPr="00A70DC4">
        <w:rPr>
          <w:b/>
          <w:sz w:val="22"/>
          <w:szCs w:val="24"/>
        </w:rPr>
        <w:t>Emergency Plan:</w:t>
      </w:r>
    </w:p>
    <w:p w:rsidR="009463FD" w:rsidRDefault="00426156" w:rsidP="00147E02">
      <w:pPr>
        <w:spacing w:after="120"/>
        <w:rPr>
          <w:sz w:val="22"/>
          <w:szCs w:val="24"/>
        </w:rPr>
      </w:pPr>
      <w:r>
        <w:rPr>
          <w:sz w:val="22"/>
          <w:szCs w:val="24"/>
        </w:rPr>
        <w:t>The Parish Council are continuing to work on an Emergency Plan for the village with the help of Mike Rose from Contingency Planning Solutions.</w:t>
      </w:r>
      <w:r w:rsidR="00705A2F">
        <w:rPr>
          <w:sz w:val="22"/>
          <w:szCs w:val="24"/>
        </w:rPr>
        <w:t xml:space="preserve"> It is intended for the plan to be exercised and put to the test </w:t>
      </w:r>
      <w:r w:rsidR="00492043">
        <w:rPr>
          <w:sz w:val="22"/>
          <w:szCs w:val="24"/>
        </w:rPr>
        <w:t>sometime</w:t>
      </w:r>
      <w:r w:rsidR="00705A2F">
        <w:rPr>
          <w:sz w:val="22"/>
          <w:szCs w:val="24"/>
        </w:rPr>
        <w:t xml:space="preserve"> in March.</w:t>
      </w:r>
    </w:p>
    <w:p w:rsidR="00A70DC4" w:rsidRDefault="00705A2F" w:rsidP="00147E02">
      <w:pPr>
        <w:spacing w:after="120"/>
        <w:rPr>
          <w:sz w:val="22"/>
          <w:szCs w:val="24"/>
        </w:rPr>
      </w:pPr>
      <w:r>
        <w:rPr>
          <w:sz w:val="22"/>
          <w:szCs w:val="24"/>
        </w:rPr>
        <w:t xml:space="preserve">The rain gauge has now been installed. The Parish will be provided with further information on the calibration of this and how they can monitor the levels via a website log in. </w:t>
      </w:r>
    </w:p>
    <w:p w:rsidR="00705A2F" w:rsidRDefault="00705A2F" w:rsidP="00147E02">
      <w:pPr>
        <w:spacing w:after="120"/>
        <w:rPr>
          <w:sz w:val="22"/>
          <w:szCs w:val="24"/>
        </w:rPr>
      </w:pPr>
    </w:p>
    <w:p w:rsidR="00EF0093" w:rsidRDefault="00EF0093" w:rsidP="007A4114">
      <w:pPr>
        <w:autoSpaceDE w:val="0"/>
        <w:autoSpaceDN w:val="0"/>
        <w:adjustRightInd w:val="0"/>
        <w:rPr>
          <w:rFonts w:ascii="TT15Ct00" w:hAnsi="TT15Ct00" w:cs="TT15Ct00"/>
          <w:sz w:val="22"/>
          <w:szCs w:val="22"/>
        </w:rPr>
      </w:pPr>
    </w:p>
    <w:p w:rsidR="00F348F3" w:rsidRPr="00293BC2" w:rsidRDefault="00293BC2" w:rsidP="00293BC2">
      <w:pPr>
        <w:rPr>
          <w:b/>
          <w:sz w:val="22"/>
          <w:szCs w:val="24"/>
        </w:rPr>
      </w:pPr>
      <w:r>
        <w:rPr>
          <w:b/>
          <w:sz w:val="22"/>
          <w:szCs w:val="24"/>
        </w:rPr>
        <w:t xml:space="preserve">See </w:t>
      </w:r>
      <w:r w:rsidR="00120280">
        <w:rPr>
          <w:b/>
          <w:sz w:val="22"/>
          <w:szCs w:val="24"/>
        </w:rPr>
        <w:t>below</w:t>
      </w:r>
      <w:r>
        <w:rPr>
          <w:b/>
          <w:sz w:val="22"/>
          <w:szCs w:val="24"/>
        </w:rPr>
        <w:t xml:space="preserve">: </w:t>
      </w:r>
      <w:r w:rsidR="001A2262">
        <w:rPr>
          <w:b/>
          <w:sz w:val="22"/>
          <w:szCs w:val="24"/>
        </w:rPr>
        <w:t xml:space="preserve">Updated </w:t>
      </w:r>
      <w:proofErr w:type="spellStart"/>
      <w:r>
        <w:rPr>
          <w:b/>
          <w:sz w:val="22"/>
          <w:szCs w:val="24"/>
        </w:rPr>
        <w:t>Stok</w:t>
      </w:r>
      <w:r w:rsidR="003E3F2A">
        <w:rPr>
          <w:b/>
          <w:sz w:val="22"/>
          <w:szCs w:val="24"/>
        </w:rPr>
        <w:t>einteignhead</w:t>
      </w:r>
      <w:proofErr w:type="spellEnd"/>
      <w:r w:rsidR="003E3F2A">
        <w:rPr>
          <w:b/>
          <w:sz w:val="22"/>
          <w:szCs w:val="24"/>
        </w:rPr>
        <w:t xml:space="preserve"> Action Plan 2015/2016</w:t>
      </w:r>
      <w:r w:rsidR="00681F0C">
        <w:rPr>
          <w:b/>
          <w:sz w:val="22"/>
          <w:szCs w:val="24"/>
        </w:rPr>
        <w:t xml:space="preserve"> </w:t>
      </w:r>
    </w:p>
    <w:p w:rsidR="00F348F3" w:rsidRPr="00681F0C" w:rsidRDefault="00F348F3" w:rsidP="00681F0C">
      <w:pPr>
        <w:rPr>
          <w:b/>
          <w:sz w:val="22"/>
          <w:szCs w:val="24"/>
        </w:rPr>
      </w:pPr>
    </w:p>
    <w:p w:rsidR="00F43513" w:rsidRPr="00485426" w:rsidRDefault="00F43513" w:rsidP="00485426">
      <w:pPr>
        <w:pStyle w:val="ListParagraph"/>
        <w:rPr>
          <w:b/>
          <w:sz w:val="22"/>
          <w:szCs w:val="24"/>
        </w:rPr>
      </w:pPr>
    </w:p>
    <w:p w:rsidR="00485426" w:rsidRPr="00D67CFD" w:rsidRDefault="00485426" w:rsidP="00485426">
      <w:pPr>
        <w:pStyle w:val="ListParagraph"/>
        <w:ind w:left="0"/>
        <w:rPr>
          <w:sz w:val="22"/>
          <w:szCs w:val="24"/>
        </w:rPr>
      </w:pPr>
      <w:r w:rsidRPr="00D67CFD">
        <w:rPr>
          <w:sz w:val="22"/>
          <w:szCs w:val="24"/>
        </w:rPr>
        <w:t>Jessica Bott</w:t>
      </w:r>
    </w:p>
    <w:p w:rsidR="00485426" w:rsidRDefault="00485426" w:rsidP="00485426">
      <w:pPr>
        <w:pStyle w:val="ListParagraph"/>
        <w:ind w:left="0"/>
        <w:rPr>
          <w:b/>
          <w:sz w:val="22"/>
          <w:szCs w:val="24"/>
        </w:rPr>
      </w:pPr>
      <w:r>
        <w:rPr>
          <w:b/>
          <w:sz w:val="22"/>
          <w:szCs w:val="24"/>
        </w:rPr>
        <w:t>Senior Flood Risk Officer</w:t>
      </w:r>
    </w:p>
    <w:p w:rsidR="00A76397" w:rsidRDefault="00485426" w:rsidP="00485426">
      <w:pPr>
        <w:pStyle w:val="ListParagraph"/>
        <w:ind w:left="0"/>
        <w:rPr>
          <w:b/>
          <w:sz w:val="22"/>
          <w:szCs w:val="24"/>
        </w:rPr>
      </w:pPr>
      <w:r>
        <w:rPr>
          <w:b/>
          <w:sz w:val="22"/>
          <w:szCs w:val="24"/>
        </w:rPr>
        <w:t>Devon Coun</w:t>
      </w:r>
      <w:r w:rsidR="00C622A2">
        <w:rPr>
          <w:b/>
          <w:sz w:val="22"/>
          <w:szCs w:val="24"/>
        </w:rPr>
        <w:t>ty Council Flood Risk Manageme</w:t>
      </w:r>
      <w:r w:rsidR="008C463B">
        <w:rPr>
          <w:b/>
          <w:sz w:val="22"/>
          <w:szCs w:val="24"/>
        </w:rPr>
        <w:t>n</w:t>
      </w:r>
      <w:r w:rsidR="00C622A2">
        <w:rPr>
          <w:b/>
          <w:sz w:val="22"/>
          <w:szCs w:val="24"/>
        </w:rPr>
        <w:t>t</w:t>
      </w:r>
    </w:p>
    <w:p w:rsidR="00A76397" w:rsidRDefault="00A76397" w:rsidP="00485426">
      <w:pPr>
        <w:pStyle w:val="ListParagraph"/>
        <w:ind w:left="0"/>
        <w:rPr>
          <w:b/>
          <w:sz w:val="22"/>
          <w:szCs w:val="24"/>
        </w:rPr>
      </w:pPr>
    </w:p>
    <w:p w:rsidR="00753D59" w:rsidRDefault="00753D59">
      <w:pPr>
        <w:rPr>
          <w:b/>
          <w:sz w:val="22"/>
          <w:szCs w:val="24"/>
        </w:rPr>
        <w:sectPr w:rsidR="00753D59" w:rsidSect="00485426">
          <w:pgSz w:w="11906" w:h="16838"/>
          <w:pgMar w:top="1440" w:right="1800" w:bottom="993" w:left="1800" w:header="708" w:footer="708" w:gutter="0"/>
          <w:cols w:space="708"/>
          <w:docGrid w:linePitch="360"/>
        </w:sectPr>
      </w:pPr>
    </w:p>
    <w:p w:rsidR="00753D59" w:rsidRDefault="00753D59">
      <w:pPr>
        <w:rPr>
          <w:b/>
          <w:sz w:val="22"/>
          <w:szCs w:val="24"/>
        </w:rPr>
      </w:pPr>
      <w:proofErr w:type="spellStart"/>
      <w:r w:rsidRPr="003E3F2A">
        <w:rPr>
          <w:rFonts w:ascii="Calibri" w:hAnsi="Calibri"/>
          <w:b/>
          <w:bCs/>
          <w:color w:val="000000"/>
          <w:sz w:val="28"/>
          <w:szCs w:val="28"/>
          <w:u w:val="single"/>
        </w:rPr>
        <w:lastRenderedPageBreak/>
        <w:t>Stokeinteignhead</w:t>
      </w:r>
      <w:proofErr w:type="spellEnd"/>
      <w:r w:rsidRPr="003E3F2A">
        <w:rPr>
          <w:rFonts w:ascii="Calibri" w:hAnsi="Calibri"/>
          <w:b/>
          <w:bCs/>
          <w:color w:val="000000"/>
          <w:sz w:val="28"/>
          <w:szCs w:val="28"/>
          <w:u w:val="single"/>
        </w:rPr>
        <w:t xml:space="preserve"> Action Plan</w:t>
      </w:r>
      <w:r>
        <w:rPr>
          <w:rFonts w:ascii="Calibri" w:hAnsi="Calibri"/>
          <w:b/>
          <w:bCs/>
          <w:color w:val="000000"/>
          <w:sz w:val="28"/>
          <w:szCs w:val="28"/>
          <w:u w:val="single"/>
        </w:rPr>
        <w:t xml:space="preserve"> </w:t>
      </w:r>
      <w:r w:rsidRPr="003E3F2A">
        <w:rPr>
          <w:rFonts w:ascii="Calibri" w:hAnsi="Calibri"/>
          <w:b/>
          <w:bCs/>
          <w:color w:val="000000"/>
          <w:sz w:val="28"/>
          <w:szCs w:val="28"/>
          <w:u w:val="single"/>
        </w:rPr>
        <w:t>2015/2016</w:t>
      </w:r>
    </w:p>
    <w:tbl>
      <w:tblPr>
        <w:tblW w:w="19039" w:type="dxa"/>
        <w:tblInd w:w="-318" w:type="dxa"/>
        <w:tblLook w:val="04A0" w:firstRow="1" w:lastRow="0" w:firstColumn="1" w:lastColumn="0" w:noHBand="0" w:noVBand="1"/>
      </w:tblPr>
      <w:tblGrid>
        <w:gridCol w:w="4537"/>
        <w:gridCol w:w="567"/>
        <w:gridCol w:w="43"/>
        <w:gridCol w:w="544"/>
        <w:gridCol w:w="91"/>
        <w:gridCol w:w="482"/>
        <w:gridCol w:w="242"/>
        <w:gridCol w:w="368"/>
        <w:gridCol w:w="242"/>
        <w:gridCol w:w="276"/>
        <w:gridCol w:w="324"/>
        <w:gridCol w:w="223"/>
        <w:gridCol w:w="382"/>
        <w:gridCol w:w="185"/>
        <w:gridCol w:w="417"/>
        <w:gridCol w:w="150"/>
        <w:gridCol w:w="453"/>
        <w:gridCol w:w="114"/>
        <w:gridCol w:w="470"/>
        <w:gridCol w:w="104"/>
        <w:gridCol w:w="554"/>
        <w:gridCol w:w="6"/>
        <w:gridCol w:w="230"/>
        <w:gridCol w:w="337"/>
        <w:gridCol w:w="230"/>
        <w:gridCol w:w="337"/>
        <w:gridCol w:w="269"/>
        <w:gridCol w:w="318"/>
        <w:gridCol w:w="244"/>
        <w:gridCol w:w="303"/>
        <w:gridCol w:w="610"/>
        <w:gridCol w:w="560"/>
        <w:gridCol w:w="561"/>
        <w:gridCol w:w="200"/>
        <w:gridCol w:w="363"/>
        <w:gridCol w:w="200"/>
        <w:gridCol w:w="363"/>
        <w:gridCol w:w="636"/>
        <w:gridCol w:w="236"/>
        <w:gridCol w:w="2032"/>
        <w:gridCol w:w="236"/>
      </w:tblGrid>
      <w:tr w:rsidR="00753D59" w:rsidRPr="003E3F2A" w:rsidTr="00753D59">
        <w:trPr>
          <w:trHeight w:val="300"/>
        </w:trPr>
        <w:tc>
          <w:tcPr>
            <w:tcW w:w="4537" w:type="dxa"/>
            <w:tcBorders>
              <w:top w:val="nil"/>
              <w:left w:val="nil"/>
              <w:bottom w:val="nil"/>
              <w:right w:val="nil"/>
            </w:tcBorders>
            <w:shd w:val="clear" w:color="auto" w:fill="auto"/>
            <w:noWrap/>
            <w:vAlign w:val="bottom"/>
            <w:hideMark/>
          </w:tcPr>
          <w:p w:rsidR="00753D59" w:rsidRPr="003E3F2A" w:rsidRDefault="00753D59" w:rsidP="00753D59">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3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72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1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0"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5"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2"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03"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84"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658"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567"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606"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2"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234" w:type="dxa"/>
            <w:gridSpan w:val="5"/>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999" w:type="dxa"/>
            <w:gridSpan w:val="2"/>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tcPr>
          <w:p w:rsidR="00753D59" w:rsidRPr="003E3F2A" w:rsidRDefault="00753D59" w:rsidP="003E3F2A">
            <w:pPr>
              <w:rPr>
                <w:rFonts w:ascii="Calibri" w:hAnsi="Calibri"/>
                <w:color w:val="000000"/>
                <w:sz w:val="22"/>
                <w:szCs w:val="22"/>
              </w:rPr>
            </w:pPr>
          </w:p>
        </w:tc>
        <w:tc>
          <w:tcPr>
            <w:tcW w:w="2032"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c>
          <w:tcPr>
            <w:tcW w:w="236" w:type="dxa"/>
            <w:tcBorders>
              <w:top w:val="nil"/>
              <w:left w:val="nil"/>
              <w:bottom w:val="nil"/>
              <w:right w:val="nil"/>
            </w:tcBorders>
            <w:shd w:val="clear" w:color="auto" w:fill="auto"/>
            <w:noWrap/>
            <w:vAlign w:val="bottom"/>
            <w:hideMark/>
          </w:tcPr>
          <w:p w:rsidR="00753D59" w:rsidRPr="003E3F2A" w:rsidRDefault="00753D59" w:rsidP="003E3F2A">
            <w:pPr>
              <w:rPr>
                <w:rFonts w:ascii="Calibri" w:hAnsi="Calibri"/>
                <w:color w:val="000000"/>
                <w:sz w:val="22"/>
                <w:szCs w:val="22"/>
              </w:rPr>
            </w:pPr>
          </w:p>
        </w:tc>
      </w:tr>
      <w:tr w:rsidR="00753D59" w:rsidRPr="003E3F2A" w:rsidTr="00753D59">
        <w:trPr>
          <w:gridAfter w:val="4"/>
          <w:wAfter w:w="3140" w:type="dxa"/>
          <w:trHeight w:val="300"/>
        </w:trPr>
        <w:tc>
          <w:tcPr>
            <w:tcW w:w="45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753D59" w:rsidRPr="003E3F2A" w:rsidRDefault="00753D59" w:rsidP="003E3F2A">
            <w:pPr>
              <w:jc w:val="center"/>
              <w:rPr>
                <w:rFonts w:ascii="Calibri" w:hAnsi="Calibri"/>
                <w:b/>
                <w:bCs/>
                <w:color w:val="000000"/>
                <w:sz w:val="22"/>
                <w:szCs w:val="22"/>
                <w:u w:val="single"/>
              </w:rPr>
            </w:pPr>
            <w:r w:rsidRPr="003E3F2A">
              <w:rPr>
                <w:rFonts w:ascii="Calibri" w:hAnsi="Calibri"/>
                <w:b/>
                <w:bCs/>
                <w:color w:val="000000"/>
                <w:sz w:val="22"/>
                <w:szCs w:val="22"/>
                <w:u w:val="single"/>
              </w:rPr>
              <w:t>Action</w:t>
            </w:r>
          </w:p>
        </w:tc>
        <w:tc>
          <w:tcPr>
            <w:tcW w:w="6237" w:type="dxa"/>
            <w:gridSpan w:val="21"/>
            <w:tcBorders>
              <w:top w:val="single" w:sz="4" w:space="0" w:color="auto"/>
              <w:left w:val="nil"/>
              <w:bottom w:val="single" w:sz="4" w:space="0" w:color="auto"/>
              <w:right w:val="single" w:sz="4" w:space="0" w:color="auto"/>
            </w:tcBorders>
            <w:shd w:val="clear" w:color="000000" w:fill="DCE6F1"/>
            <w:vAlign w:val="bottom"/>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2015</w:t>
            </w:r>
          </w:p>
        </w:tc>
        <w:tc>
          <w:tcPr>
            <w:tcW w:w="5125" w:type="dxa"/>
            <w:gridSpan w:val="15"/>
            <w:tcBorders>
              <w:top w:val="single" w:sz="4" w:space="0" w:color="auto"/>
              <w:left w:val="nil"/>
              <w:bottom w:val="single" w:sz="4" w:space="0" w:color="auto"/>
              <w:right w:val="single" w:sz="4" w:space="0" w:color="auto"/>
            </w:tcBorders>
            <w:shd w:val="clear" w:color="000000" w:fill="F2DCDB"/>
            <w:noWrap/>
            <w:vAlign w:val="bottom"/>
            <w:hideMark/>
          </w:tcPr>
          <w:p w:rsidR="00753D59" w:rsidRPr="003E3F2A" w:rsidRDefault="00753D59" w:rsidP="003E3F2A">
            <w:pPr>
              <w:jc w:val="center"/>
              <w:rPr>
                <w:rFonts w:ascii="Calibri" w:hAnsi="Calibri"/>
                <w:color w:val="000000"/>
                <w:sz w:val="22"/>
                <w:szCs w:val="22"/>
              </w:rPr>
            </w:pPr>
            <w:r w:rsidRPr="003E3F2A">
              <w:rPr>
                <w:rFonts w:ascii="Calibri" w:hAnsi="Calibri"/>
                <w:color w:val="000000"/>
                <w:sz w:val="22"/>
                <w:szCs w:val="22"/>
              </w:rPr>
              <w:t>2016</w:t>
            </w:r>
          </w:p>
        </w:tc>
      </w:tr>
      <w:tr w:rsidR="00753D59" w:rsidRPr="003E3F2A" w:rsidTr="004C24DF">
        <w:trPr>
          <w:gridAfter w:val="4"/>
          <w:wAfter w:w="3140" w:type="dxa"/>
          <w:trHeight w:val="300"/>
        </w:trPr>
        <w:tc>
          <w:tcPr>
            <w:tcW w:w="4537" w:type="dxa"/>
            <w:vMerge/>
            <w:tcBorders>
              <w:top w:val="single" w:sz="4" w:space="0" w:color="auto"/>
              <w:left w:val="single" w:sz="4" w:space="0" w:color="auto"/>
              <w:bottom w:val="single" w:sz="4" w:space="0" w:color="000000"/>
              <w:right w:val="single" w:sz="4" w:space="0" w:color="auto"/>
            </w:tcBorders>
            <w:vAlign w:val="center"/>
            <w:hideMark/>
          </w:tcPr>
          <w:p w:rsidR="00753D59" w:rsidRPr="003E3F2A" w:rsidRDefault="00753D59" w:rsidP="003E3F2A">
            <w:pPr>
              <w:rPr>
                <w:rFonts w:ascii="Calibri" w:hAnsi="Calibri"/>
                <w:b/>
                <w:bCs/>
                <w:color w:val="000000"/>
                <w:sz w:val="22"/>
                <w:szCs w:val="22"/>
                <w:u w:val="single"/>
              </w:rPr>
            </w:pPr>
          </w:p>
        </w:tc>
        <w:tc>
          <w:tcPr>
            <w:tcW w:w="567" w:type="dxa"/>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73"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Apr</w:t>
            </w:r>
          </w:p>
        </w:tc>
        <w:tc>
          <w:tcPr>
            <w:tcW w:w="61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May</w:t>
            </w:r>
          </w:p>
        </w:tc>
        <w:tc>
          <w:tcPr>
            <w:tcW w:w="518"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Jun</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Jul</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Aug</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Sep</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Oct</w:t>
            </w:r>
          </w:p>
        </w:tc>
        <w:tc>
          <w:tcPr>
            <w:tcW w:w="574"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Nov</w:t>
            </w:r>
          </w:p>
        </w:tc>
        <w:tc>
          <w:tcPr>
            <w:tcW w:w="560"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Dec</w:t>
            </w:r>
          </w:p>
        </w:tc>
        <w:tc>
          <w:tcPr>
            <w:tcW w:w="567" w:type="dxa"/>
            <w:gridSpan w:val="2"/>
            <w:tcBorders>
              <w:top w:val="nil"/>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Jan</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Feb</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Mar</w:t>
            </w:r>
          </w:p>
        </w:tc>
        <w:tc>
          <w:tcPr>
            <w:tcW w:w="547"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C803CB">
            <w:pPr>
              <w:rPr>
                <w:rFonts w:ascii="Calibri" w:hAnsi="Calibri"/>
                <w:color w:val="000000"/>
                <w:sz w:val="22"/>
                <w:szCs w:val="22"/>
              </w:rPr>
            </w:pPr>
            <w:r>
              <w:rPr>
                <w:rFonts w:ascii="Calibri" w:hAnsi="Calibri"/>
                <w:color w:val="000000"/>
                <w:sz w:val="22"/>
                <w:szCs w:val="22"/>
              </w:rPr>
              <w:t xml:space="preserve">Apr </w:t>
            </w:r>
          </w:p>
        </w:tc>
        <w:tc>
          <w:tcPr>
            <w:tcW w:w="61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May </w:t>
            </w:r>
          </w:p>
        </w:tc>
        <w:tc>
          <w:tcPr>
            <w:tcW w:w="560"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Jun </w:t>
            </w:r>
          </w:p>
        </w:tc>
        <w:tc>
          <w:tcPr>
            <w:tcW w:w="561" w:type="dxa"/>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Jul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Aug </w:t>
            </w:r>
          </w:p>
        </w:tc>
        <w:tc>
          <w:tcPr>
            <w:tcW w:w="563" w:type="dxa"/>
            <w:gridSpan w:val="2"/>
            <w:tcBorders>
              <w:top w:val="nil"/>
              <w:left w:val="nil"/>
              <w:bottom w:val="single" w:sz="4" w:space="0" w:color="auto"/>
              <w:right w:val="single" w:sz="4" w:space="0" w:color="auto"/>
            </w:tcBorders>
            <w:shd w:val="clear" w:color="auto" w:fill="auto"/>
            <w:vAlign w:val="bottom"/>
          </w:tcPr>
          <w:p w:rsidR="00753D59" w:rsidRPr="003E3F2A" w:rsidRDefault="00753D59" w:rsidP="00753D59">
            <w:pPr>
              <w:rPr>
                <w:rFonts w:ascii="Calibri" w:hAnsi="Calibri"/>
                <w:color w:val="000000"/>
                <w:sz w:val="22"/>
                <w:szCs w:val="22"/>
              </w:rPr>
            </w:pPr>
            <w:r>
              <w:rPr>
                <w:rFonts w:ascii="Calibri" w:hAnsi="Calibri"/>
                <w:color w:val="000000"/>
                <w:sz w:val="22"/>
                <w:szCs w:val="22"/>
              </w:rPr>
              <w:t xml:space="preserve">Sep </w:t>
            </w: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Silt trap:</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Survey and design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Procure and construct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8F6FCC" w:rsidRDefault="00753D59" w:rsidP="003E3F2A">
            <w:pPr>
              <w:rPr>
                <w:rFonts w:ascii="Calibri" w:hAnsi="Calibri"/>
                <w:color w:val="E36C0A" w:themeColor="accent6" w:themeShade="BF"/>
                <w:sz w:val="22"/>
                <w:szCs w:val="22"/>
              </w:rPr>
            </w:pPr>
            <w:r w:rsidRPr="008F6FCC">
              <w:rPr>
                <w:rFonts w:ascii="Calibri" w:hAnsi="Calibri"/>
                <w:color w:val="E36C0A" w:themeColor="accent6" w:themeShade="BF"/>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Maintenance schedule to be agreed by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  - Highway agreement/ownership notice etc.</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Obtain LiDAR/topographic data for further work</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753D59">
            <w:pPr>
              <w:rPr>
                <w:rFonts w:ascii="Calibri" w:hAnsi="Calibri"/>
                <w:color w:val="000000"/>
                <w:sz w:val="22"/>
                <w:szCs w:val="22"/>
              </w:rPr>
            </w:pPr>
            <w:r w:rsidRPr="00537439">
              <w:rPr>
                <w:rFonts w:ascii="Calibri" w:hAnsi="Calibri"/>
                <w:color w:val="000000"/>
                <w:sz w:val="18"/>
                <w:szCs w:val="22"/>
              </w:rPr>
              <w:t>Engineer meet with Flood Group re: village drainage plan</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Pr>
                <w:rFonts w:ascii="Calibri" w:hAnsi="Calibri"/>
                <w:color w:val="000000"/>
                <w:sz w:val="22"/>
                <w:szCs w:val="22"/>
              </w:rPr>
              <w:t>Community Pathfinder Project</w:t>
            </w:r>
            <w:r w:rsidRPr="003E3F2A">
              <w:rPr>
                <w:rFonts w:ascii="Calibri" w:hAnsi="Calibri"/>
                <w:color w:val="000000"/>
                <w:sz w:val="22"/>
                <w:szCs w:val="22"/>
              </w:rPr>
              <w:t xml:space="preserve"> liaise with Parish</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Hydraulic modelling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proofErr w:type="spellStart"/>
            <w:r w:rsidRPr="003E3F2A">
              <w:rPr>
                <w:rFonts w:ascii="Calibri" w:hAnsi="Calibri"/>
                <w:color w:val="000000"/>
                <w:sz w:val="22"/>
                <w:szCs w:val="22"/>
              </w:rPr>
              <w:t>Optioneering</w:t>
            </w:r>
            <w:proofErr w:type="spellEnd"/>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Costing</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Production of Project Appraisal Report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465E6" w:rsidRDefault="00753D59" w:rsidP="003E3F2A">
            <w:pPr>
              <w:rPr>
                <w:rFonts w:ascii="Calibri" w:hAnsi="Calibri"/>
                <w:color w:val="C00000"/>
                <w:sz w:val="22"/>
                <w:szCs w:val="22"/>
              </w:rPr>
            </w:pPr>
            <w:r w:rsidRPr="003465E6">
              <w:rPr>
                <w:rFonts w:ascii="Calibri" w:hAnsi="Calibri"/>
                <w:color w:val="C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Environmental report/statement: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483242"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483242" w:rsidRPr="00425C01" w:rsidRDefault="00483242" w:rsidP="00483242">
            <w:pPr>
              <w:rPr>
                <w:rFonts w:ascii="Calibri" w:hAnsi="Calibri"/>
                <w:sz w:val="22"/>
                <w:szCs w:val="22"/>
              </w:rPr>
            </w:pPr>
            <w:r w:rsidRPr="00425C01">
              <w:rPr>
                <w:rFonts w:ascii="Calibri" w:hAnsi="Calibri"/>
                <w:sz w:val="22"/>
                <w:szCs w:val="22"/>
              </w:rPr>
              <w:t xml:space="preserve">  - Environmental Survey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96415A" w:rsidRDefault="00483242" w:rsidP="003E3F2A">
            <w:pPr>
              <w:rPr>
                <w:rFonts w:ascii="Calibri" w:hAnsi="Calibri"/>
                <w:color w:val="C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483242" w:rsidRPr="003E3F2A" w:rsidRDefault="00483242"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E36C0A" w:themeFill="accent6" w:themeFillShade="BF"/>
            <w:noWrap/>
            <w:vAlign w:val="bottom"/>
          </w:tcPr>
          <w:p w:rsidR="00483242" w:rsidRPr="003E3F2A" w:rsidRDefault="00483242"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tcPr>
          <w:p w:rsidR="00483242" w:rsidRPr="003E3F2A" w:rsidRDefault="00483242"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C00000"/>
            <w:noWrap/>
            <w:vAlign w:val="bottom"/>
          </w:tcPr>
          <w:p w:rsidR="00483242" w:rsidRPr="003E3F2A" w:rsidRDefault="00483242"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483242" w:rsidRPr="003E3F2A" w:rsidRDefault="00483242"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 xml:space="preserve">  - Outline further investigations necessary</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96415A" w:rsidRDefault="00753D59" w:rsidP="003E3F2A">
            <w:pPr>
              <w:rPr>
                <w:rFonts w:ascii="Calibri" w:hAnsi="Calibri"/>
                <w:color w:val="C00000"/>
                <w:sz w:val="22"/>
                <w:szCs w:val="22"/>
              </w:rPr>
            </w:pPr>
            <w:r w:rsidRPr="0096415A">
              <w:rPr>
                <w:rFonts w:ascii="Calibri" w:hAnsi="Calibri"/>
                <w:color w:val="C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Outline design for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Submit PAR</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Detailed design of preferred option</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94697E"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tcPr>
          <w:p w:rsidR="0094697E" w:rsidRPr="00425C01" w:rsidRDefault="0094697E" w:rsidP="003E3F2A">
            <w:pPr>
              <w:rPr>
                <w:rFonts w:ascii="Calibri" w:hAnsi="Calibri"/>
                <w:sz w:val="22"/>
                <w:szCs w:val="22"/>
              </w:rPr>
            </w:pPr>
            <w:r w:rsidRPr="00425C01">
              <w:rPr>
                <w:rFonts w:ascii="Calibri" w:hAnsi="Calibri"/>
                <w:sz w:val="22"/>
                <w:szCs w:val="22"/>
              </w:rPr>
              <w:t>Final PAR approval</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6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87" w:type="dxa"/>
            <w:gridSpan w:val="2"/>
            <w:tcBorders>
              <w:top w:val="nil"/>
              <w:left w:val="nil"/>
              <w:bottom w:val="single" w:sz="4" w:space="0" w:color="auto"/>
              <w:right w:val="single" w:sz="4" w:space="0" w:color="auto"/>
            </w:tcBorders>
            <w:shd w:val="clear" w:color="auto" w:fill="auto"/>
            <w:noWrap/>
            <w:vAlign w:val="bottom"/>
          </w:tcPr>
          <w:p w:rsidR="0094697E" w:rsidRPr="003E3F2A" w:rsidRDefault="0094697E" w:rsidP="003E3F2A">
            <w:pPr>
              <w:rPr>
                <w:rFonts w:ascii="Calibri" w:hAnsi="Calibri"/>
                <w:color w:val="000000"/>
                <w:sz w:val="22"/>
                <w:szCs w:val="22"/>
              </w:rPr>
            </w:pPr>
          </w:p>
        </w:tc>
        <w:tc>
          <w:tcPr>
            <w:tcW w:w="547"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94697E" w:rsidRPr="003E3F2A" w:rsidRDefault="0094697E"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94697E" w:rsidRPr="003E3F2A" w:rsidRDefault="0094697E"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94697E" w:rsidRPr="003E3F2A" w:rsidRDefault="0094697E"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Serve any relevant notices</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Procurement</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Tender review</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28093D" w:rsidRDefault="00753D59" w:rsidP="003E3F2A">
            <w:pPr>
              <w:rPr>
                <w:rFonts w:ascii="Calibri" w:hAnsi="Calibri"/>
                <w:color w:val="000000"/>
                <w:sz w:val="22"/>
                <w:szCs w:val="22"/>
              </w:rPr>
            </w:pPr>
            <w:r w:rsidRPr="0028093D">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425C01" w:rsidRDefault="00753D59" w:rsidP="003E3F2A">
            <w:pPr>
              <w:rPr>
                <w:rFonts w:ascii="Calibri" w:hAnsi="Calibri"/>
                <w:sz w:val="22"/>
                <w:szCs w:val="22"/>
              </w:rPr>
            </w:pPr>
            <w:r w:rsidRPr="00425C01">
              <w:rPr>
                <w:rFonts w:ascii="Calibri" w:hAnsi="Calibri"/>
                <w:sz w:val="22"/>
                <w:szCs w:val="22"/>
              </w:rPr>
              <w:t>Construction phase</w:t>
            </w:r>
          </w:p>
        </w:tc>
        <w:tc>
          <w:tcPr>
            <w:tcW w:w="567" w:type="dxa"/>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auto"/>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r w:rsidR="00753D59" w:rsidRPr="003E3F2A" w:rsidTr="004C24DF">
        <w:trPr>
          <w:gridAfter w:val="4"/>
          <w:wAfter w:w="3140" w:type="dxa"/>
          <w:trHeight w:val="30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xml:space="preserve">Parish Council/residents </w:t>
            </w:r>
            <w:proofErr w:type="spellStart"/>
            <w:r w:rsidRPr="003E3F2A">
              <w:rPr>
                <w:rFonts w:ascii="Calibri" w:hAnsi="Calibri"/>
                <w:color w:val="000000"/>
                <w:sz w:val="22"/>
                <w:szCs w:val="22"/>
              </w:rPr>
              <w:t>comms</w:t>
            </w:r>
            <w:proofErr w:type="spellEnd"/>
            <w:r w:rsidRPr="003E3F2A">
              <w:rPr>
                <w:rFonts w:ascii="Calibri" w:hAnsi="Calibri"/>
                <w:color w:val="000000"/>
                <w:sz w:val="22"/>
                <w:szCs w:val="22"/>
              </w:rPr>
              <w:t xml:space="preserve"> and updates</w:t>
            </w:r>
          </w:p>
        </w:tc>
        <w:tc>
          <w:tcPr>
            <w:tcW w:w="567" w:type="dxa"/>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3"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61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18"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74"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0"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single" w:sz="4" w:space="0" w:color="auto"/>
              <w:left w:val="nil"/>
              <w:bottom w:val="single" w:sz="4" w:space="0" w:color="auto"/>
              <w:right w:val="single" w:sz="4" w:space="0" w:color="auto"/>
              <w:tl2br w:val="single" w:sz="4" w:space="0" w:color="auto"/>
            </w:tcBorders>
            <w:shd w:val="clear" w:color="auto" w:fill="76923C" w:themeFill="accent3"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67" w:type="dxa"/>
            <w:gridSpan w:val="2"/>
            <w:tcBorders>
              <w:top w:val="nil"/>
              <w:left w:val="nil"/>
              <w:bottom w:val="single" w:sz="4" w:space="0" w:color="auto"/>
              <w:right w:val="single" w:sz="4" w:space="0" w:color="auto"/>
            </w:tcBorders>
            <w:shd w:val="clear" w:color="auto" w:fill="E36C0A" w:themeFill="accent6" w:themeFillShade="BF"/>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87" w:type="dxa"/>
            <w:gridSpan w:val="2"/>
            <w:tcBorders>
              <w:top w:val="nil"/>
              <w:left w:val="nil"/>
              <w:bottom w:val="single" w:sz="4" w:space="0" w:color="auto"/>
              <w:right w:val="single" w:sz="4" w:space="0" w:color="auto"/>
            </w:tcBorders>
            <w:shd w:val="clear" w:color="auto" w:fill="C00000"/>
            <w:noWrap/>
            <w:vAlign w:val="bottom"/>
            <w:hideMark/>
          </w:tcPr>
          <w:p w:rsidR="00753D59" w:rsidRPr="003E3F2A" w:rsidRDefault="00753D59" w:rsidP="003E3F2A">
            <w:pPr>
              <w:rPr>
                <w:rFonts w:ascii="Calibri" w:hAnsi="Calibri"/>
                <w:color w:val="000000"/>
                <w:sz w:val="22"/>
                <w:szCs w:val="22"/>
              </w:rPr>
            </w:pPr>
            <w:r w:rsidRPr="003E3F2A">
              <w:rPr>
                <w:rFonts w:ascii="Calibri" w:hAnsi="Calibri"/>
                <w:color w:val="000000"/>
                <w:sz w:val="22"/>
                <w:szCs w:val="22"/>
              </w:rPr>
              <w:t> </w:t>
            </w:r>
          </w:p>
        </w:tc>
        <w:tc>
          <w:tcPr>
            <w:tcW w:w="547"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61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0"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1" w:type="dxa"/>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c>
          <w:tcPr>
            <w:tcW w:w="563" w:type="dxa"/>
            <w:gridSpan w:val="2"/>
            <w:tcBorders>
              <w:top w:val="nil"/>
              <w:left w:val="nil"/>
              <w:bottom w:val="single" w:sz="4" w:space="0" w:color="auto"/>
              <w:right w:val="single" w:sz="4" w:space="0" w:color="auto"/>
            </w:tcBorders>
            <w:shd w:val="clear" w:color="auto" w:fill="C00000"/>
          </w:tcPr>
          <w:p w:rsidR="00753D59" w:rsidRPr="003E3F2A" w:rsidRDefault="00753D59" w:rsidP="003E3F2A">
            <w:pPr>
              <w:rPr>
                <w:rFonts w:ascii="Calibri" w:hAnsi="Calibri"/>
                <w:color w:val="000000"/>
                <w:sz w:val="22"/>
                <w:szCs w:val="22"/>
              </w:rPr>
            </w:pPr>
          </w:p>
        </w:tc>
      </w:tr>
    </w:tbl>
    <w:p w:rsidR="003E3F2A" w:rsidRDefault="003E3F2A" w:rsidP="00485426">
      <w:pPr>
        <w:pStyle w:val="ListParagraph"/>
        <w:ind w:left="0"/>
        <w:rPr>
          <w:b/>
          <w:sz w:val="22"/>
          <w:szCs w:val="24"/>
        </w:rPr>
      </w:pPr>
    </w:p>
    <w:tbl>
      <w:tblPr>
        <w:tblStyle w:val="TableGrid"/>
        <w:tblW w:w="0" w:type="auto"/>
        <w:tblLook w:val="04A0" w:firstRow="1" w:lastRow="0" w:firstColumn="1" w:lastColumn="0" w:noHBand="0" w:noVBand="1"/>
      </w:tblPr>
      <w:tblGrid>
        <w:gridCol w:w="392"/>
        <w:gridCol w:w="1559"/>
        <w:gridCol w:w="425"/>
        <w:gridCol w:w="1560"/>
        <w:gridCol w:w="425"/>
        <w:gridCol w:w="1559"/>
      </w:tblGrid>
      <w:tr w:rsidR="00D666CF" w:rsidTr="00474FB5">
        <w:tc>
          <w:tcPr>
            <w:tcW w:w="392" w:type="dxa"/>
            <w:shd w:val="clear" w:color="auto" w:fill="C00000"/>
            <w:vAlign w:val="bottom"/>
          </w:tcPr>
          <w:p w:rsidR="00D666CF" w:rsidRPr="003E3F2A" w:rsidRDefault="00D666CF" w:rsidP="007F3ED8">
            <w:pPr>
              <w:rPr>
                <w:rFonts w:ascii="Calibri" w:hAnsi="Calibri"/>
                <w:color w:val="000000"/>
                <w:sz w:val="22"/>
                <w:szCs w:val="22"/>
              </w:rPr>
            </w:pPr>
            <w:r w:rsidRPr="003E3F2A">
              <w:rPr>
                <w:rFonts w:ascii="Calibri" w:hAnsi="Calibri"/>
                <w:color w:val="000000"/>
                <w:sz w:val="22"/>
                <w:szCs w:val="22"/>
              </w:rPr>
              <w:t> </w:t>
            </w:r>
          </w:p>
        </w:tc>
        <w:tc>
          <w:tcPr>
            <w:tcW w:w="1559" w:type="dxa"/>
            <w:shd w:val="clear" w:color="auto" w:fill="A6A6A6" w:themeFill="background1" w:themeFillShade="A6"/>
            <w:vAlign w:val="bottom"/>
          </w:tcPr>
          <w:p w:rsidR="00D666CF" w:rsidRPr="003E3F2A" w:rsidRDefault="00D666CF" w:rsidP="007F3ED8">
            <w:pPr>
              <w:rPr>
                <w:rFonts w:ascii="Calibri" w:hAnsi="Calibri"/>
                <w:color w:val="000000"/>
                <w:sz w:val="22"/>
                <w:szCs w:val="22"/>
              </w:rPr>
            </w:pPr>
            <w:r>
              <w:rPr>
                <w:rFonts w:ascii="Calibri" w:hAnsi="Calibri"/>
                <w:color w:val="000000"/>
                <w:sz w:val="22"/>
                <w:szCs w:val="22"/>
              </w:rPr>
              <w:t>Not completed</w:t>
            </w:r>
          </w:p>
        </w:tc>
        <w:tc>
          <w:tcPr>
            <w:tcW w:w="425" w:type="dxa"/>
            <w:shd w:val="clear" w:color="auto" w:fill="E36C0A" w:themeFill="accent6" w:themeFillShade="BF"/>
          </w:tcPr>
          <w:p w:rsidR="00D666CF" w:rsidRDefault="00D666CF" w:rsidP="007F3ED8">
            <w:pPr>
              <w:pStyle w:val="ListParagraph"/>
              <w:ind w:left="0"/>
              <w:rPr>
                <w:b/>
                <w:sz w:val="22"/>
                <w:szCs w:val="24"/>
              </w:rPr>
            </w:pPr>
          </w:p>
        </w:tc>
        <w:tc>
          <w:tcPr>
            <w:tcW w:w="1560"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In progress</w:t>
            </w:r>
          </w:p>
        </w:tc>
        <w:tc>
          <w:tcPr>
            <w:tcW w:w="425" w:type="dxa"/>
            <w:shd w:val="clear" w:color="auto" w:fill="76923C" w:themeFill="accent3" w:themeFillShade="BF"/>
          </w:tcPr>
          <w:p w:rsidR="00D666CF" w:rsidRDefault="00D666CF" w:rsidP="007F3ED8">
            <w:pPr>
              <w:pStyle w:val="ListParagraph"/>
              <w:ind w:left="0"/>
              <w:rPr>
                <w:b/>
                <w:sz w:val="22"/>
                <w:szCs w:val="24"/>
              </w:rPr>
            </w:pPr>
          </w:p>
        </w:tc>
        <w:tc>
          <w:tcPr>
            <w:tcW w:w="1559" w:type="dxa"/>
            <w:shd w:val="clear" w:color="auto" w:fill="A6A6A6" w:themeFill="background1" w:themeFillShade="A6"/>
          </w:tcPr>
          <w:p w:rsidR="00D666CF" w:rsidRDefault="00D666CF" w:rsidP="007F3ED8">
            <w:pPr>
              <w:pStyle w:val="ListParagraph"/>
              <w:ind w:left="0"/>
              <w:rPr>
                <w:b/>
                <w:sz w:val="22"/>
                <w:szCs w:val="24"/>
              </w:rPr>
            </w:pPr>
            <w:r>
              <w:rPr>
                <w:rFonts w:ascii="Calibri" w:hAnsi="Calibri"/>
                <w:color w:val="000000"/>
                <w:sz w:val="22"/>
                <w:szCs w:val="22"/>
              </w:rPr>
              <w:t>Completed</w:t>
            </w:r>
            <w:r w:rsidRPr="003E3F2A">
              <w:rPr>
                <w:rFonts w:ascii="Calibri" w:hAnsi="Calibri"/>
                <w:color w:val="000000"/>
                <w:sz w:val="22"/>
                <w:szCs w:val="22"/>
              </w:rPr>
              <w:t> </w:t>
            </w:r>
          </w:p>
        </w:tc>
      </w:tr>
    </w:tbl>
    <w:p w:rsidR="00FB7362" w:rsidRDefault="00FB7362" w:rsidP="00485426">
      <w:pPr>
        <w:pStyle w:val="ListParagraph"/>
        <w:ind w:left="0"/>
        <w:rPr>
          <w:b/>
          <w:sz w:val="22"/>
          <w:szCs w:val="24"/>
        </w:rPr>
      </w:pPr>
    </w:p>
    <w:sectPr w:rsidR="00FB7362" w:rsidSect="000568FB">
      <w:pgSz w:w="16838" w:h="11906" w:orient="landscape"/>
      <w:pgMar w:top="851" w:right="1440"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15Ct0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E2529"/>
    <w:multiLevelType w:val="hybridMultilevel"/>
    <w:tmpl w:val="62FAB0F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F777701"/>
    <w:multiLevelType w:val="hybridMultilevel"/>
    <w:tmpl w:val="67244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6B970D6"/>
    <w:multiLevelType w:val="hybridMultilevel"/>
    <w:tmpl w:val="FD6CA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70E77BC"/>
    <w:multiLevelType w:val="hybridMultilevel"/>
    <w:tmpl w:val="4100EDD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E162FD6"/>
    <w:multiLevelType w:val="hybridMultilevel"/>
    <w:tmpl w:val="D3C6F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945FD3"/>
    <w:multiLevelType w:val="hybridMultilevel"/>
    <w:tmpl w:val="CA9C4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94D4049"/>
    <w:multiLevelType w:val="hybridMultilevel"/>
    <w:tmpl w:val="ADF89C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BE0"/>
    <w:rsid w:val="000102D1"/>
    <w:rsid w:val="00036C0F"/>
    <w:rsid w:val="000524EB"/>
    <w:rsid w:val="000568FB"/>
    <w:rsid w:val="00065F5D"/>
    <w:rsid w:val="00070C24"/>
    <w:rsid w:val="000910AE"/>
    <w:rsid w:val="00093A77"/>
    <w:rsid w:val="000B0B8E"/>
    <w:rsid w:val="000C4856"/>
    <w:rsid w:val="000C5063"/>
    <w:rsid w:val="000D7547"/>
    <w:rsid w:val="000F6B74"/>
    <w:rsid w:val="00120280"/>
    <w:rsid w:val="00122913"/>
    <w:rsid w:val="001246C4"/>
    <w:rsid w:val="001275D4"/>
    <w:rsid w:val="00135028"/>
    <w:rsid w:val="001403BD"/>
    <w:rsid w:val="0014127F"/>
    <w:rsid w:val="00142178"/>
    <w:rsid w:val="00147E02"/>
    <w:rsid w:val="00161942"/>
    <w:rsid w:val="001825B9"/>
    <w:rsid w:val="001831BA"/>
    <w:rsid w:val="00186D17"/>
    <w:rsid w:val="0019329D"/>
    <w:rsid w:val="001A027F"/>
    <w:rsid w:val="001A2262"/>
    <w:rsid w:val="001A56C0"/>
    <w:rsid w:val="001A5F2B"/>
    <w:rsid w:val="001B7BC3"/>
    <w:rsid w:val="001C6007"/>
    <w:rsid w:val="001C7BE6"/>
    <w:rsid w:val="001E11C0"/>
    <w:rsid w:val="001F397F"/>
    <w:rsid w:val="00205826"/>
    <w:rsid w:val="00216482"/>
    <w:rsid w:val="00221812"/>
    <w:rsid w:val="00235749"/>
    <w:rsid w:val="00260C2F"/>
    <w:rsid w:val="00261BFA"/>
    <w:rsid w:val="00264A1E"/>
    <w:rsid w:val="00270FD3"/>
    <w:rsid w:val="0028093D"/>
    <w:rsid w:val="00280BC5"/>
    <w:rsid w:val="0028154F"/>
    <w:rsid w:val="00291676"/>
    <w:rsid w:val="00292DD1"/>
    <w:rsid w:val="00293BC2"/>
    <w:rsid w:val="002941BF"/>
    <w:rsid w:val="002B0099"/>
    <w:rsid w:val="002B07B0"/>
    <w:rsid w:val="002D20D8"/>
    <w:rsid w:val="002F5257"/>
    <w:rsid w:val="002F655F"/>
    <w:rsid w:val="00300F7F"/>
    <w:rsid w:val="0030376E"/>
    <w:rsid w:val="00306060"/>
    <w:rsid w:val="003134D5"/>
    <w:rsid w:val="00324A59"/>
    <w:rsid w:val="00333CA0"/>
    <w:rsid w:val="00334F03"/>
    <w:rsid w:val="00342849"/>
    <w:rsid w:val="00342854"/>
    <w:rsid w:val="003465E6"/>
    <w:rsid w:val="00346E37"/>
    <w:rsid w:val="00377A68"/>
    <w:rsid w:val="00377CD6"/>
    <w:rsid w:val="00380CB0"/>
    <w:rsid w:val="00392138"/>
    <w:rsid w:val="003943EA"/>
    <w:rsid w:val="0039470C"/>
    <w:rsid w:val="003A1635"/>
    <w:rsid w:val="003A3046"/>
    <w:rsid w:val="003B3E06"/>
    <w:rsid w:val="003C6CB7"/>
    <w:rsid w:val="003D1BC1"/>
    <w:rsid w:val="003E3F2A"/>
    <w:rsid w:val="003F71C2"/>
    <w:rsid w:val="00411650"/>
    <w:rsid w:val="00411831"/>
    <w:rsid w:val="00425C01"/>
    <w:rsid w:val="00426156"/>
    <w:rsid w:val="004303BA"/>
    <w:rsid w:val="00432DDC"/>
    <w:rsid w:val="00436B2C"/>
    <w:rsid w:val="00441FE3"/>
    <w:rsid w:val="00452F75"/>
    <w:rsid w:val="00454354"/>
    <w:rsid w:val="00465577"/>
    <w:rsid w:val="00474FB5"/>
    <w:rsid w:val="00483242"/>
    <w:rsid w:val="00485417"/>
    <w:rsid w:val="00485426"/>
    <w:rsid w:val="00492043"/>
    <w:rsid w:val="004A0D7F"/>
    <w:rsid w:val="004A3D79"/>
    <w:rsid w:val="004A63DF"/>
    <w:rsid w:val="004B1372"/>
    <w:rsid w:val="004C056D"/>
    <w:rsid w:val="004C24DF"/>
    <w:rsid w:val="004C250B"/>
    <w:rsid w:val="004D212F"/>
    <w:rsid w:val="004D42C2"/>
    <w:rsid w:val="004E0E42"/>
    <w:rsid w:val="004E45DD"/>
    <w:rsid w:val="004F64DF"/>
    <w:rsid w:val="00500F6A"/>
    <w:rsid w:val="00505645"/>
    <w:rsid w:val="00513213"/>
    <w:rsid w:val="00513A2B"/>
    <w:rsid w:val="005209F8"/>
    <w:rsid w:val="00523EDB"/>
    <w:rsid w:val="00525769"/>
    <w:rsid w:val="00530EEB"/>
    <w:rsid w:val="00532087"/>
    <w:rsid w:val="00537439"/>
    <w:rsid w:val="00541B02"/>
    <w:rsid w:val="00545994"/>
    <w:rsid w:val="00570B29"/>
    <w:rsid w:val="00585A77"/>
    <w:rsid w:val="00587897"/>
    <w:rsid w:val="00597E7D"/>
    <w:rsid w:val="005B2910"/>
    <w:rsid w:val="005B292A"/>
    <w:rsid w:val="005D384D"/>
    <w:rsid w:val="005D6B4E"/>
    <w:rsid w:val="005E2743"/>
    <w:rsid w:val="005E3784"/>
    <w:rsid w:val="005E7CB5"/>
    <w:rsid w:val="005F14FF"/>
    <w:rsid w:val="005F7179"/>
    <w:rsid w:val="005F7276"/>
    <w:rsid w:val="00602453"/>
    <w:rsid w:val="00610E5F"/>
    <w:rsid w:val="00613875"/>
    <w:rsid w:val="0062300D"/>
    <w:rsid w:val="00642FA2"/>
    <w:rsid w:val="00653F98"/>
    <w:rsid w:val="0066457D"/>
    <w:rsid w:val="00673872"/>
    <w:rsid w:val="00681F0C"/>
    <w:rsid w:val="00684F9A"/>
    <w:rsid w:val="00686F4B"/>
    <w:rsid w:val="00690C36"/>
    <w:rsid w:val="006A3914"/>
    <w:rsid w:val="006B0A3C"/>
    <w:rsid w:val="006B1C14"/>
    <w:rsid w:val="006D1924"/>
    <w:rsid w:val="006E3D52"/>
    <w:rsid w:val="00705A2F"/>
    <w:rsid w:val="0072189C"/>
    <w:rsid w:val="00722747"/>
    <w:rsid w:val="00722E43"/>
    <w:rsid w:val="007252AC"/>
    <w:rsid w:val="00725BBD"/>
    <w:rsid w:val="00730BCC"/>
    <w:rsid w:val="00731C4C"/>
    <w:rsid w:val="00736791"/>
    <w:rsid w:val="00753D59"/>
    <w:rsid w:val="007604E7"/>
    <w:rsid w:val="0076699F"/>
    <w:rsid w:val="0077707F"/>
    <w:rsid w:val="00792DDA"/>
    <w:rsid w:val="007A4114"/>
    <w:rsid w:val="007D5CAC"/>
    <w:rsid w:val="007E7E78"/>
    <w:rsid w:val="007F0593"/>
    <w:rsid w:val="007F2922"/>
    <w:rsid w:val="007F3ED8"/>
    <w:rsid w:val="00800772"/>
    <w:rsid w:val="00800CE0"/>
    <w:rsid w:val="00811B66"/>
    <w:rsid w:val="008177C8"/>
    <w:rsid w:val="00820706"/>
    <w:rsid w:val="00836D46"/>
    <w:rsid w:val="00845E11"/>
    <w:rsid w:val="00863B4A"/>
    <w:rsid w:val="008663B2"/>
    <w:rsid w:val="00871444"/>
    <w:rsid w:val="0088017A"/>
    <w:rsid w:val="008814F9"/>
    <w:rsid w:val="0089025C"/>
    <w:rsid w:val="00897563"/>
    <w:rsid w:val="008A3641"/>
    <w:rsid w:val="008B0F64"/>
    <w:rsid w:val="008B551A"/>
    <w:rsid w:val="008C3F5C"/>
    <w:rsid w:val="008C463B"/>
    <w:rsid w:val="008C633A"/>
    <w:rsid w:val="008D46FF"/>
    <w:rsid w:val="008E6431"/>
    <w:rsid w:val="008E753F"/>
    <w:rsid w:val="008E7EA3"/>
    <w:rsid w:val="008F573D"/>
    <w:rsid w:val="008F6FCC"/>
    <w:rsid w:val="0090153C"/>
    <w:rsid w:val="00917D0B"/>
    <w:rsid w:val="00922AED"/>
    <w:rsid w:val="0093528A"/>
    <w:rsid w:val="009463FD"/>
    <w:rsid w:val="0094697E"/>
    <w:rsid w:val="00951646"/>
    <w:rsid w:val="009551BA"/>
    <w:rsid w:val="009579E0"/>
    <w:rsid w:val="0096415A"/>
    <w:rsid w:val="00965DD6"/>
    <w:rsid w:val="0097616E"/>
    <w:rsid w:val="00977C5D"/>
    <w:rsid w:val="0098382B"/>
    <w:rsid w:val="00986609"/>
    <w:rsid w:val="00987764"/>
    <w:rsid w:val="00987ECE"/>
    <w:rsid w:val="00990432"/>
    <w:rsid w:val="00994E3D"/>
    <w:rsid w:val="00995670"/>
    <w:rsid w:val="00996A6C"/>
    <w:rsid w:val="009A7B8A"/>
    <w:rsid w:val="009B2D29"/>
    <w:rsid w:val="009C0DCF"/>
    <w:rsid w:val="009D662D"/>
    <w:rsid w:val="009E52EB"/>
    <w:rsid w:val="00A01A2E"/>
    <w:rsid w:val="00A052F7"/>
    <w:rsid w:val="00A270DB"/>
    <w:rsid w:val="00A45276"/>
    <w:rsid w:val="00A45FE5"/>
    <w:rsid w:val="00A46DCB"/>
    <w:rsid w:val="00A47203"/>
    <w:rsid w:val="00A479F1"/>
    <w:rsid w:val="00A55218"/>
    <w:rsid w:val="00A6255B"/>
    <w:rsid w:val="00A66F04"/>
    <w:rsid w:val="00A70DC4"/>
    <w:rsid w:val="00A73B63"/>
    <w:rsid w:val="00A76397"/>
    <w:rsid w:val="00A77A7B"/>
    <w:rsid w:val="00A82C38"/>
    <w:rsid w:val="00A87D10"/>
    <w:rsid w:val="00A93082"/>
    <w:rsid w:val="00AB00B0"/>
    <w:rsid w:val="00AB4D5F"/>
    <w:rsid w:val="00AD1D69"/>
    <w:rsid w:val="00AD23DC"/>
    <w:rsid w:val="00AD7252"/>
    <w:rsid w:val="00AE51F0"/>
    <w:rsid w:val="00AF0560"/>
    <w:rsid w:val="00AF3709"/>
    <w:rsid w:val="00AF7930"/>
    <w:rsid w:val="00B068AA"/>
    <w:rsid w:val="00B20E2D"/>
    <w:rsid w:val="00B24AFB"/>
    <w:rsid w:val="00B27D54"/>
    <w:rsid w:val="00B33F4B"/>
    <w:rsid w:val="00B410A2"/>
    <w:rsid w:val="00B4462D"/>
    <w:rsid w:val="00B47C19"/>
    <w:rsid w:val="00B5114E"/>
    <w:rsid w:val="00B52FFD"/>
    <w:rsid w:val="00B70FF6"/>
    <w:rsid w:val="00B769C1"/>
    <w:rsid w:val="00BB40D1"/>
    <w:rsid w:val="00BC35B5"/>
    <w:rsid w:val="00BC6E2A"/>
    <w:rsid w:val="00C04BE0"/>
    <w:rsid w:val="00C061E1"/>
    <w:rsid w:val="00C15AEB"/>
    <w:rsid w:val="00C175C1"/>
    <w:rsid w:val="00C179E0"/>
    <w:rsid w:val="00C200D3"/>
    <w:rsid w:val="00C252D7"/>
    <w:rsid w:val="00C375A2"/>
    <w:rsid w:val="00C5295A"/>
    <w:rsid w:val="00C622A2"/>
    <w:rsid w:val="00C64563"/>
    <w:rsid w:val="00C713B8"/>
    <w:rsid w:val="00C71A8E"/>
    <w:rsid w:val="00C803CB"/>
    <w:rsid w:val="00C853B4"/>
    <w:rsid w:val="00C97A27"/>
    <w:rsid w:val="00CA18E9"/>
    <w:rsid w:val="00CA4C62"/>
    <w:rsid w:val="00CE00D1"/>
    <w:rsid w:val="00CE5846"/>
    <w:rsid w:val="00D06489"/>
    <w:rsid w:val="00D1127E"/>
    <w:rsid w:val="00D174DA"/>
    <w:rsid w:val="00D3314E"/>
    <w:rsid w:val="00D36C51"/>
    <w:rsid w:val="00D36F93"/>
    <w:rsid w:val="00D42415"/>
    <w:rsid w:val="00D5188B"/>
    <w:rsid w:val="00D56A05"/>
    <w:rsid w:val="00D602B4"/>
    <w:rsid w:val="00D666CF"/>
    <w:rsid w:val="00D67CFD"/>
    <w:rsid w:val="00D74295"/>
    <w:rsid w:val="00D90505"/>
    <w:rsid w:val="00D9221D"/>
    <w:rsid w:val="00D93BB3"/>
    <w:rsid w:val="00D97E3E"/>
    <w:rsid w:val="00DA1D18"/>
    <w:rsid w:val="00DA3AB2"/>
    <w:rsid w:val="00DB53C1"/>
    <w:rsid w:val="00DC46E7"/>
    <w:rsid w:val="00DD363B"/>
    <w:rsid w:val="00DE6B6B"/>
    <w:rsid w:val="00DE7469"/>
    <w:rsid w:val="00DF00B8"/>
    <w:rsid w:val="00DF6408"/>
    <w:rsid w:val="00E00AD4"/>
    <w:rsid w:val="00E01809"/>
    <w:rsid w:val="00E025AA"/>
    <w:rsid w:val="00E13AA8"/>
    <w:rsid w:val="00E329B6"/>
    <w:rsid w:val="00E332C0"/>
    <w:rsid w:val="00E423C0"/>
    <w:rsid w:val="00E53CEB"/>
    <w:rsid w:val="00E54188"/>
    <w:rsid w:val="00E70E78"/>
    <w:rsid w:val="00E77BA2"/>
    <w:rsid w:val="00E837E7"/>
    <w:rsid w:val="00E85404"/>
    <w:rsid w:val="00E97A9E"/>
    <w:rsid w:val="00EA131E"/>
    <w:rsid w:val="00EA2C8F"/>
    <w:rsid w:val="00EA4215"/>
    <w:rsid w:val="00EA5EC6"/>
    <w:rsid w:val="00EB03BF"/>
    <w:rsid w:val="00EB1E78"/>
    <w:rsid w:val="00EB3DD9"/>
    <w:rsid w:val="00EB3E4F"/>
    <w:rsid w:val="00EB3ED9"/>
    <w:rsid w:val="00EC36B6"/>
    <w:rsid w:val="00ED46AF"/>
    <w:rsid w:val="00EE0AB8"/>
    <w:rsid w:val="00EE4023"/>
    <w:rsid w:val="00EE46D3"/>
    <w:rsid w:val="00EE5548"/>
    <w:rsid w:val="00EF0093"/>
    <w:rsid w:val="00EF7EBB"/>
    <w:rsid w:val="00F01C5C"/>
    <w:rsid w:val="00F031B2"/>
    <w:rsid w:val="00F114C0"/>
    <w:rsid w:val="00F27B2C"/>
    <w:rsid w:val="00F348F3"/>
    <w:rsid w:val="00F417B2"/>
    <w:rsid w:val="00F43513"/>
    <w:rsid w:val="00F61E53"/>
    <w:rsid w:val="00F7599C"/>
    <w:rsid w:val="00F83F94"/>
    <w:rsid w:val="00F86EAE"/>
    <w:rsid w:val="00F86EF4"/>
    <w:rsid w:val="00FB0E10"/>
    <w:rsid w:val="00FB2CE9"/>
    <w:rsid w:val="00FB7362"/>
    <w:rsid w:val="00FD2724"/>
    <w:rsid w:val="00FD3AE5"/>
    <w:rsid w:val="00FE3E54"/>
    <w:rsid w:val="00FE562F"/>
    <w:rsid w:val="00FF00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B8"/>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2724"/>
    <w:pPr>
      <w:ind w:left="720"/>
      <w:contextualSpacing/>
    </w:pPr>
  </w:style>
  <w:style w:type="paragraph" w:styleId="BalloonText">
    <w:name w:val="Balloon Text"/>
    <w:basedOn w:val="Normal"/>
    <w:link w:val="BalloonTextChar"/>
    <w:uiPriority w:val="99"/>
    <w:semiHidden/>
    <w:unhideWhenUsed/>
    <w:rsid w:val="00D3314E"/>
    <w:rPr>
      <w:rFonts w:ascii="Tahoma" w:hAnsi="Tahoma" w:cs="Tahoma"/>
      <w:sz w:val="16"/>
      <w:szCs w:val="16"/>
    </w:rPr>
  </w:style>
  <w:style w:type="character" w:customStyle="1" w:styleId="BalloonTextChar">
    <w:name w:val="Balloon Text Char"/>
    <w:basedOn w:val="DefaultParagraphFont"/>
    <w:link w:val="BalloonText"/>
    <w:uiPriority w:val="99"/>
    <w:semiHidden/>
    <w:rsid w:val="00D3314E"/>
    <w:rPr>
      <w:rFonts w:ascii="Tahoma" w:hAnsi="Tahoma" w:cs="Tahoma"/>
      <w:sz w:val="16"/>
      <w:szCs w:val="16"/>
    </w:rPr>
  </w:style>
  <w:style w:type="table" w:styleId="TableGrid">
    <w:name w:val="Table Grid"/>
    <w:basedOn w:val="TableNormal"/>
    <w:uiPriority w:val="59"/>
    <w:rsid w:val="00D66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983499">
      <w:bodyDiv w:val="1"/>
      <w:marLeft w:val="0"/>
      <w:marRight w:val="0"/>
      <w:marTop w:val="0"/>
      <w:marBottom w:val="0"/>
      <w:divBdr>
        <w:top w:val="none" w:sz="0" w:space="0" w:color="auto"/>
        <w:left w:val="none" w:sz="0" w:space="0" w:color="auto"/>
        <w:bottom w:val="none" w:sz="0" w:space="0" w:color="auto"/>
        <w:right w:val="none" w:sz="0" w:space="0" w:color="auto"/>
      </w:divBdr>
    </w:div>
    <w:div w:id="747308361">
      <w:bodyDiv w:val="1"/>
      <w:marLeft w:val="0"/>
      <w:marRight w:val="0"/>
      <w:marTop w:val="0"/>
      <w:marBottom w:val="0"/>
      <w:divBdr>
        <w:top w:val="none" w:sz="0" w:space="0" w:color="auto"/>
        <w:left w:val="none" w:sz="0" w:space="0" w:color="auto"/>
        <w:bottom w:val="none" w:sz="0" w:space="0" w:color="auto"/>
        <w:right w:val="none" w:sz="0" w:space="0" w:color="auto"/>
      </w:divBdr>
    </w:div>
    <w:div w:id="983894487">
      <w:bodyDiv w:val="1"/>
      <w:marLeft w:val="0"/>
      <w:marRight w:val="0"/>
      <w:marTop w:val="0"/>
      <w:marBottom w:val="0"/>
      <w:divBdr>
        <w:top w:val="none" w:sz="0" w:space="0" w:color="auto"/>
        <w:left w:val="none" w:sz="0" w:space="0" w:color="auto"/>
        <w:bottom w:val="none" w:sz="0" w:space="0" w:color="auto"/>
        <w:right w:val="none" w:sz="0" w:space="0" w:color="auto"/>
      </w:divBdr>
    </w:div>
    <w:div w:id="1124229422">
      <w:bodyDiv w:val="1"/>
      <w:marLeft w:val="0"/>
      <w:marRight w:val="0"/>
      <w:marTop w:val="0"/>
      <w:marBottom w:val="0"/>
      <w:divBdr>
        <w:top w:val="none" w:sz="0" w:space="0" w:color="auto"/>
        <w:left w:val="none" w:sz="0" w:space="0" w:color="auto"/>
        <w:bottom w:val="none" w:sz="0" w:space="0" w:color="auto"/>
        <w:right w:val="none" w:sz="0" w:space="0" w:color="auto"/>
      </w:divBdr>
    </w:div>
    <w:div w:id="1245340712">
      <w:bodyDiv w:val="1"/>
      <w:marLeft w:val="0"/>
      <w:marRight w:val="0"/>
      <w:marTop w:val="0"/>
      <w:marBottom w:val="0"/>
      <w:divBdr>
        <w:top w:val="none" w:sz="0" w:space="0" w:color="auto"/>
        <w:left w:val="none" w:sz="0" w:space="0" w:color="auto"/>
        <w:bottom w:val="none" w:sz="0" w:space="0" w:color="auto"/>
        <w:right w:val="none" w:sz="0" w:space="0" w:color="auto"/>
      </w:divBdr>
    </w:div>
    <w:div w:id="1394111995">
      <w:bodyDiv w:val="1"/>
      <w:marLeft w:val="0"/>
      <w:marRight w:val="0"/>
      <w:marTop w:val="0"/>
      <w:marBottom w:val="0"/>
      <w:divBdr>
        <w:top w:val="none" w:sz="0" w:space="0" w:color="auto"/>
        <w:left w:val="none" w:sz="0" w:space="0" w:color="auto"/>
        <w:bottom w:val="none" w:sz="0" w:space="0" w:color="auto"/>
        <w:right w:val="none" w:sz="0" w:space="0" w:color="auto"/>
      </w:divBdr>
    </w:div>
    <w:div w:id="2041121716">
      <w:bodyDiv w:val="1"/>
      <w:marLeft w:val="0"/>
      <w:marRight w:val="0"/>
      <w:marTop w:val="0"/>
      <w:marBottom w:val="0"/>
      <w:divBdr>
        <w:top w:val="none" w:sz="0" w:space="0" w:color="auto"/>
        <w:left w:val="none" w:sz="0" w:space="0" w:color="auto"/>
        <w:bottom w:val="none" w:sz="0" w:space="0" w:color="auto"/>
        <w:right w:val="none" w:sz="0" w:space="0" w:color="auto"/>
      </w:divBdr>
    </w:div>
    <w:div w:id="2048094425">
      <w:bodyDiv w:val="1"/>
      <w:marLeft w:val="0"/>
      <w:marRight w:val="0"/>
      <w:marTop w:val="0"/>
      <w:marBottom w:val="0"/>
      <w:divBdr>
        <w:top w:val="none" w:sz="0" w:space="0" w:color="auto"/>
        <w:left w:val="none" w:sz="0" w:space="0" w:color="auto"/>
        <w:bottom w:val="none" w:sz="0" w:space="0" w:color="auto"/>
        <w:right w:val="none" w:sz="0" w:space="0" w:color="auto"/>
      </w:divBdr>
    </w:div>
    <w:div w:id="2083748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2E8568-E338-46B3-BD16-7FF1FAA6C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E70676F2</Template>
  <TotalTime>61</TotalTime>
  <Pages>2</Pages>
  <Words>447</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Devon County Council</Company>
  <LinksUpToDate>false</LinksUpToDate>
  <CharactersWithSpaces>3703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Bott</dc:creator>
  <cp:lastModifiedBy>Jessica Bott</cp:lastModifiedBy>
  <cp:revision>11</cp:revision>
  <cp:lastPrinted>2015-10-09T14:01:00Z</cp:lastPrinted>
  <dcterms:created xsi:type="dcterms:W3CDTF">2016-02-04T15:08:00Z</dcterms:created>
  <dcterms:modified xsi:type="dcterms:W3CDTF">2016-02-05T15:35:00Z</dcterms:modified>
</cp:coreProperties>
</file>