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E0" w:rsidRPr="00D602B4" w:rsidRDefault="00443075" w:rsidP="00C04BE0">
      <w:pPr>
        <w:jc w:val="right"/>
        <w:rPr>
          <w:b/>
          <w:sz w:val="22"/>
          <w:szCs w:val="24"/>
        </w:rPr>
      </w:pPr>
      <w:r>
        <w:rPr>
          <w:b/>
          <w:sz w:val="22"/>
          <w:szCs w:val="24"/>
        </w:rPr>
        <w:t>13</w:t>
      </w:r>
      <w:r w:rsidRPr="00443075">
        <w:rPr>
          <w:b/>
          <w:sz w:val="22"/>
          <w:szCs w:val="24"/>
          <w:vertAlign w:val="superscript"/>
        </w:rPr>
        <w:t>th</w:t>
      </w:r>
      <w:r>
        <w:rPr>
          <w:b/>
          <w:sz w:val="22"/>
          <w:szCs w:val="24"/>
        </w:rPr>
        <w:t xml:space="preserve"> June</w:t>
      </w:r>
      <w:r w:rsidR="00CA18E9">
        <w:rPr>
          <w:b/>
          <w:sz w:val="22"/>
          <w:szCs w:val="24"/>
        </w:rPr>
        <w:t xml:space="preserve"> </w:t>
      </w:r>
      <w:r w:rsidR="00C04BE0" w:rsidRPr="00D602B4">
        <w:rPr>
          <w:b/>
          <w:sz w:val="22"/>
          <w:szCs w:val="24"/>
        </w:rPr>
        <w:t>201</w:t>
      </w:r>
      <w:r w:rsidR="009463FD">
        <w:rPr>
          <w:b/>
          <w:sz w:val="22"/>
          <w:szCs w:val="24"/>
        </w:rPr>
        <w:t>6</w:t>
      </w:r>
    </w:p>
    <w:p w:rsidR="00C04BE0" w:rsidRDefault="00C04BE0">
      <w:pPr>
        <w:rPr>
          <w:b/>
          <w:sz w:val="24"/>
          <w:szCs w:val="24"/>
        </w:rPr>
      </w:pPr>
    </w:p>
    <w:p w:rsidR="00342854" w:rsidRPr="00C04BE0" w:rsidRDefault="00342854">
      <w:pPr>
        <w:rPr>
          <w:b/>
          <w:sz w:val="24"/>
          <w:szCs w:val="24"/>
        </w:rPr>
      </w:pPr>
    </w:p>
    <w:p w:rsidR="00C04BE0" w:rsidRDefault="00C04BE0">
      <w:pPr>
        <w:rPr>
          <w:b/>
          <w:sz w:val="32"/>
          <w:szCs w:val="24"/>
        </w:rPr>
      </w:pPr>
      <w:proofErr w:type="spellStart"/>
      <w:r w:rsidRPr="00C04BE0">
        <w:rPr>
          <w:b/>
          <w:sz w:val="32"/>
          <w:szCs w:val="24"/>
        </w:rPr>
        <w:t>Stokeinteignhead</w:t>
      </w:r>
      <w:proofErr w:type="spellEnd"/>
      <w:r w:rsidRPr="00C04BE0">
        <w:rPr>
          <w:b/>
          <w:sz w:val="32"/>
          <w:szCs w:val="24"/>
        </w:rPr>
        <w:t xml:space="preserve"> Parish Council</w:t>
      </w:r>
      <w:r w:rsidR="00EB3FAB">
        <w:rPr>
          <w:b/>
          <w:sz w:val="32"/>
          <w:szCs w:val="24"/>
        </w:rPr>
        <w:t xml:space="preserve"> Update</w:t>
      </w:r>
    </w:p>
    <w:p w:rsidR="00BC35B5" w:rsidRDefault="00F50788">
      <w:pPr>
        <w:rPr>
          <w:b/>
          <w:sz w:val="32"/>
          <w:szCs w:val="24"/>
        </w:rPr>
      </w:pPr>
      <w:r>
        <w:rPr>
          <w:b/>
          <w:sz w:val="32"/>
          <w:szCs w:val="24"/>
        </w:rPr>
        <w:t>Flood</w:t>
      </w:r>
      <w:bookmarkStart w:id="0" w:name="_GoBack"/>
      <w:bookmarkEnd w:id="0"/>
      <w:r w:rsidR="00C04BE0" w:rsidRPr="00C04BE0">
        <w:rPr>
          <w:b/>
          <w:sz w:val="32"/>
          <w:szCs w:val="24"/>
        </w:rPr>
        <w:t xml:space="preserve"> </w:t>
      </w:r>
      <w:r w:rsidR="00EB3FAB">
        <w:rPr>
          <w:b/>
          <w:sz w:val="32"/>
          <w:szCs w:val="24"/>
        </w:rPr>
        <w:t xml:space="preserve">Alleviation </w:t>
      </w:r>
      <w:r w:rsidR="00E722C8">
        <w:rPr>
          <w:b/>
          <w:sz w:val="32"/>
          <w:szCs w:val="24"/>
        </w:rPr>
        <w:t>Scheme</w:t>
      </w:r>
      <w:r w:rsidR="00EB3FAB">
        <w:rPr>
          <w:b/>
          <w:sz w:val="32"/>
          <w:szCs w:val="24"/>
        </w:rPr>
        <w:t xml:space="preserve"> </w:t>
      </w:r>
    </w:p>
    <w:p w:rsidR="00EB3FAB" w:rsidRDefault="00EB3FAB">
      <w:pPr>
        <w:rPr>
          <w:sz w:val="24"/>
          <w:szCs w:val="24"/>
        </w:rPr>
      </w:pPr>
    </w:p>
    <w:p w:rsidR="00AD5440" w:rsidRPr="00CF585C" w:rsidRDefault="00AD5440" w:rsidP="005E7CB5">
      <w:pPr>
        <w:spacing w:after="120"/>
        <w:rPr>
          <w:sz w:val="22"/>
        </w:rPr>
      </w:pPr>
    </w:p>
    <w:p w:rsidR="00705A2F" w:rsidRPr="00CF585C" w:rsidRDefault="00FB448E" w:rsidP="005E7CB5">
      <w:pPr>
        <w:spacing w:after="120"/>
        <w:rPr>
          <w:b/>
          <w:sz w:val="22"/>
        </w:rPr>
      </w:pPr>
      <w:r w:rsidRPr="00CF585C">
        <w:rPr>
          <w:b/>
          <w:sz w:val="22"/>
        </w:rPr>
        <w:t xml:space="preserve">Main flood alleviation scheme </w:t>
      </w:r>
      <w:r w:rsidR="00705A2F" w:rsidRPr="00CF585C">
        <w:rPr>
          <w:b/>
          <w:sz w:val="22"/>
        </w:rPr>
        <w:t>works:</w:t>
      </w:r>
    </w:p>
    <w:p w:rsidR="00FD53FE" w:rsidRPr="00CF585C" w:rsidRDefault="00E722C8" w:rsidP="00FD53FE">
      <w:pPr>
        <w:pStyle w:val="ListParagraph"/>
        <w:numPr>
          <w:ilvl w:val="0"/>
          <w:numId w:val="9"/>
        </w:numPr>
        <w:spacing w:after="120"/>
        <w:ind w:left="714" w:hanging="357"/>
        <w:contextualSpacing w:val="0"/>
        <w:rPr>
          <w:sz w:val="22"/>
        </w:rPr>
      </w:pPr>
      <w:r w:rsidRPr="00E722C8">
        <w:rPr>
          <w:sz w:val="22"/>
        </w:rPr>
        <w:t>Devon County Council</w:t>
      </w:r>
      <w:r>
        <w:rPr>
          <w:sz w:val="22"/>
        </w:rPr>
        <w:t>’s</w:t>
      </w:r>
      <w:r w:rsidR="00AD5440" w:rsidRPr="00CF585C">
        <w:rPr>
          <w:sz w:val="22"/>
        </w:rPr>
        <w:t xml:space="preserve"> in house Engineering Design Group (EDG) </w:t>
      </w:r>
      <w:r w:rsidR="00244B07" w:rsidRPr="00CF585C">
        <w:rPr>
          <w:sz w:val="22"/>
        </w:rPr>
        <w:t>continues</w:t>
      </w:r>
      <w:r w:rsidR="00FD53FE" w:rsidRPr="00CF585C">
        <w:rPr>
          <w:sz w:val="22"/>
        </w:rPr>
        <w:t xml:space="preserve"> to work on the design </w:t>
      </w:r>
      <w:r w:rsidR="00CF585C" w:rsidRPr="00CF585C">
        <w:rPr>
          <w:sz w:val="22"/>
        </w:rPr>
        <w:t>for the scheme</w:t>
      </w:r>
      <w:r>
        <w:rPr>
          <w:sz w:val="22"/>
        </w:rPr>
        <w:t>. A</w:t>
      </w:r>
      <w:r w:rsidR="00CF585C" w:rsidRPr="00CF585C">
        <w:rPr>
          <w:sz w:val="22"/>
        </w:rPr>
        <w:t xml:space="preserve"> cost estimate for the scheme is </w:t>
      </w:r>
      <w:r>
        <w:rPr>
          <w:sz w:val="22"/>
        </w:rPr>
        <w:t xml:space="preserve">also </w:t>
      </w:r>
      <w:r w:rsidR="00CF585C" w:rsidRPr="00CF585C">
        <w:rPr>
          <w:sz w:val="22"/>
        </w:rPr>
        <w:t>being produced.</w:t>
      </w:r>
    </w:p>
    <w:p w:rsidR="00FD53FE" w:rsidRPr="00CF585C" w:rsidRDefault="00FD53FE" w:rsidP="00FD53FE">
      <w:pPr>
        <w:pStyle w:val="ListParagraph"/>
        <w:numPr>
          <w:ilvl w:val="0"/>
          <w:numId w:val="9"/>
        </w:numPr>
        <w:spacing w:after="120"/>
        <w:ind w:left="714" w:hanging="357"/>
        <w:contextualSpacing w:val="0"/>
        <w:rPr>
          <w:sz w:val="22"/>
        </w:rPr>
      </w:pPr>
      <w:r w:rsidRPr="00CF585C">
        <w:rPr>
          <w:sz w:val="22"/>
        </w:rPr>
        <w:t>Ecological surveys have been commissioned and will be carried out by DCC consultants Jacobs imminently. Jacobs will be liaising with individual land own</w:t>
      </w:r>
      <w:r w:rsidR="00CF585C">
        <w:rPr>
          <w:sz w:val="22"/>
        </w:rPr>
        <w:t>er</w:t>
      </w:r>
      <w:r w:rsidRPr="00CF585C">
        <w:rPr>
          <w:sz w:val="22"/>
        </w:rPr>
        <w:t>s as necessary.</w:t>
      </w:r>
    </w:p>
    <w:p w:rsidR="00FD53FE" w:rsidRPr="00CF585C" w:rsidRDefault="00FD53FE" w:rsidP="00FD53FE">
      <w:pPr>
        <w:pStyle w:val="ListParagraph"/>
        <w:numPr>
          <w:ilvl w:val="0"/>
          <w:numId w:val="9"/>
        </w:numPr>
        <w:spacing w:after="120"/>
        <w:ind w:left="714" w:hanging="357"/>
        <w:contextualSpacing w:val="0"/>
        <w:rPr>
          <w:sz w:val="22"/>
        </w:rPr>
      </w:pPr>
      <w:r w:rsidRPr="00CF585C">
        <w:rPr>
          <w:sz w:val="22"/>
        </w:rPr>
        <w:t xml:space="preserve">We are currently procuring for the </w:t>
      </w:r>
      <w:r w:rsidR="007537EA">
        <w:rPr>
          <w:sz w:val="22"/>
        </w:rPr>
        <w:t xml:space="preserve">detailed </w:t>
      </w:r>
      <w:r w:rsidRPr="00CF585C">
        <w:rPr>
          <w:sz w:val="22"/>
        </w:rPr>
        <w:t>geotechnical site investigations</w:t>
      </w:r>
      <w:r w:rsidR="00CF585C">
        <w:rPr>
          <w:sz w:val="22"/>
        </w:rPr>
        <w:t xml:space="preserve"> to determine the suitability of material on site to be used in building any flood bunds</w:t>
      </w:r>
      <w:r w:rsidRPr="00CF585C">
        <w:rPr>
          <w:sz w:val="22"/>
        </w:rPr>
        <w:t xml:space="preserve">. The outcome of </w:t>
      </w:r>
      <w:r w:rsidR="00CF585C">
        <w:rPr>
          <w:sz w:val="22"/>
        </w:rPr>
        <w:t xml:space="preserve">this survey </w:t>
      </w:r>
      <w:r w:rsidRPr="00CF585C">
        <w:rPr>
          <w:sz w:val="22"/>
        </w:rPr>
        <w:t xml:space="preserve">will help to inform and support the business case for the scheme to be put forward to secure </w:t>
      </w:r>
      <w:r w:rsidR="007537EA" w:rsidRPr="00CF585C">
        <w:rPr>
          <w:sz w:val="22"/>
        </w:rPr>
        <w:t xml:space="preserve">Defra </w:t>
      </w:r>
      <w:r w:rsidRPr="00CF585C">
        <w:rPr>
          <w:sz w:val="22"/>
        </w:rPr>
        <w:t>funding.</w:t>
      </w:r>
    </w:p>
    <w:p w:rsidR="007D5CAC" w:rsidRDefault="007D5CAC" w:rsidP="00147E02">
      <w:pPr>
        <w:spacing w:after="120"/>
        <w:rPr>
          <w:sz w:val="22"/>
          <w:szCs w:val="24"/>
        </w:rPr>
      </w:pPr>
    </w:p>
    <w:p w:rsidR="00A70DC4" w:rsidRPr="00A70DC4" w:rsidRDefault="00CF585C" w:rsidP="00147E02">
      <w:pPr>
        <w:spacing w:after="120"/>
        <w:rPr>
          <w:b/>
          <w:sz w:val="22"/>
          <w:szCs w:val="24"/>
        </w:rPr>
      </w:pPr>
      <w:r>
        <w:rPr>
          <w:b/>
          <w:sz w:val="22"/>
          <w:szCs w:val="24"/>
        </w:rPr>
        <w:t>Emergency p</w:t>
      </w:r>
      <w:r w:rsidR="00A70DC4" w:rsidRPr="00A70DC4">
        <w:rPr>
          <w:b/>
          <w:sz w:val="22"/>
          <w:szCs w:val="24"/>
        </w:rPr>
        <w:t>lan</w:t>
      </w:r>
      <w:r>
        <w:rPr>
          <w:b/>
          <w:sz w:val="22"/>
          <w:szCs w:val="24"/>
        </w:rPr>
        <w:t xml:space="preserve"> and rain gauge</w:t>
      </w:r>
      <w:r w:rsidR="00A70DC4" w:rsidRPr="00A70DC4">
        <w:rPr>
          <w:b/>
          <w:sz w:val="22"/>
          <w:szCs w:val="24"/>
        </w:rPr>
        <w:t>:</w:t>
      </w:r>
    </w:p>
    <w:p w:rsidR="009463FD" w:rsidRPr="00295268" w:rsidRDefault="00426156" w:rsidP="00295268">
      <w:pPr>
        <w:pStyle w:val="ListParagraph"/>
        <w:numPr>
          <w:ilvl w:val="0"/>
          <w:numId w:val="10"/>
        </w:numPr>
        <w:spacing w:after="120"/>
        <w:ind w:left="714" w:hanging="357"/>
        <w:contextualSpacing w:val="0"/>
        <w:rPr>
          <w:sz w:val="22"/>
          <w:szCs w:val="24"/>
        </w:rPr>
      </w:pPr>
      <w:r w:rsidRPr="00295268">
        <w:rPr>
          <w:sz w:val="22"/>
          <w:szCs w:val="24"/>
        </w:rPr>
        <w:t>The Parish Council are continuing to work on an Emergency Plan for the village with the help of Mike Rose from Contingency Planning Solutions.</w:t>
      </w:r>
    </w:p>
    <w:p w:rsidR="00C2641F" w:rsidRPr="00295268" w:rsidRDefault="00C2641F" w:rsidP="00295268">
      <w:pPr>
        <w:pStyle w:val="ListParagraph"/>
        <w:numPr>
          <w:ilvl w:val="0"/>
          <w:numId w:val="10"/>
        </w:numPr>
        <w:spacing w:after="120"/>
        <w:ind w:left="714" w:hanging="357"/>
        <w:contextualSpacing w:val="0"/>
        <w:rPr>
          <w:sz w:val="22"/>
          <w:szCs w:val="24"/>
        </w:rPr>
      </w:pPr>
      <w:r w:rsidRPr="00295268">
        <w:rPr>
          <w:sz w:val="22"/>
          <w:szCs w:val="24"/>
        </w:rPr>
        <w:t>The Parish are also in the process of using the DCC community resilience grant to purchase resilience equipment for the village and also to help support the production and testing of the emergency plan.</w:t>
      </w:r>
    </w:p>
    <w:p w:rsidR="00A70DC4" w:rsidRPr="00295268" w:rsidRDefault="000A02F5" w:rsidP="00295268">
      <w:pPr>
        <w:pStyle w:val="ListParagraph"/>
        <w:numPr>
          <w:ilvl w:val="0"/>
          <w:numId w:val="10"/>
        </w:numPr>
        <w:spacing w:after="120"/>
        <w:ind w:left="714" w:hanging="357"/>
        <w:contextualSpacing w:val="0"/>
        <w:rPr>
          <w:sz w:val="22"/>
          <w:szCs w:val="24"/>
        </w:rPr>
      </w:pPr>
      <w:r w:rsidRPr="00295268">
        <w:rPr>
          <w:sz w:val="22"/>
          <w:szCs w:val="24"/>
        </w:rPr>
        <w:t xml:space="preserve">The arrangements for maintenance and training </w:t>
      </w:r>
      <w:r w:rsidR="00295268" w:rsidRPr="00295268">
        <w:rPr>
          <w:sz w:val="22"/>
          <w:szCs w:val="24"/>
        </w:rPr>
        <w:t xml:space="preserve">to monitor the levels via a website log in </w:t>
      </w:r>
      <w:r w:rsidR="00C54F53">
        <w:rPr>
          <w:sz w:val="22"/>
          <w:szCs w:val="24"/>
        </w:rPr>
        <w:t xml:space="preserve">are to be arranged between </w:t>
      </w:r>
      <w:r w:rsidRPr="00295268">
        <w:rPr>
          <w:sz w:val="22"/>
          <w:szCs w:val="24"/>
        </w:rPr>
        <w:t>Hydro-Logic</w:t>
      </w:r>
      <w:r w:rsidR="00994DB4">
        <w:rPr>
          <w:sz w:val="22"/>
          <w:szCs w:val="24"/>
        </w:rPr>
        <w:t xml:space="preserve"> and the Parish</w:t>
      </w:r>
      <w:r w:rsidRPr="00295268">
        <w:rPr>
          <w:sz w:val="22"/>
          <w:szCs w:val="24"/>
        </w:rPr>
        <w:t>.</w:t>
      </w:r>
    </w:p>
    <w:p w:rsidR="00705A2F" w:rsidRDefault="00705A2F" w:rsidP="00147E02">
      <w:pPr>
        <w:spacing w:after="120"/>
        <w:rPr>
          <w:sz w:val="22"/>
          <w:szCs w:val="24"/>
        </w:rPr>
      </w:pPr>
    </w:p>
    <w:p w:rsidR="00EF0093" w:rsidRDefault="00EF0093" w:rsidP="007A4114">
      <w:pPr>
        <w:autoSpaceDE w:val="0"/>
        <w:autoSpaceDN w:val="0"/>
        <w:adjustRightInd w:val="0"/>
        <w:rPr>
          <w:rFonts w:ascii="TT15Ct00" w:hAnsi="TT15Ct00" w:cs="TT15Ct00"/>
          <w:sz w:val="22"/>
          <w:szCs w:val="22"/>
        </w:rPr>
      </w:pPr>
    </w:p>
    <w:p w:rsidR="00F348F3" w:rsidRPr="00293BC2" w:rsidRDefault="00293BC2" w:rsidP="00293BC2">
      <w:pPr>
        <w:rPr>
          <w:b/>
          <w:sz w:val="22"/>
          <w:szCs w:val="24"/>
        </w:rPr>
      </w:pPr>
      <w:r>
        <w:rPr>
          <w:b/>
          <w:sz w:val="22"/>
          <w:szCs w:val="24"/>
        </w:rPr>
        <w:t xml:space="preserve">See </w:t>
      </w:r>
      <w:r w:rsidR="00120280">
        <w:rPr>
          <w:b/>
          <w:sz w:val="22"/>
          <w:szCs w:val="24"/>
        </w:rPr>
        <w:t>below</w:t>
      </w:r>
      <w:r>
        <w:rPr>
          <w:b/>
          <w:sz w:val="22"/>
          <w:szCs w:val="24"/>
        </w:rPr>
        <w:t xml:space="preserve">: </w:t>
      </w:r>
      <w:r w:rsidR="001A2262">
        <w:rPr>
          <w:b/>
          <w:sz w:val="22"/>
          <w:szCs w:val="24"/>
        </w:rPr>
        <w:t xml:space="preserve">Updated </w:t>
      </w:r>
      <w:proofErr w:type="spellStart"/>
      <w:r>
        <w:rPr>
          <w:b/>
          <w:sz w:val="22"/>
          <w:szCs w:val="24"/>
        </w:rPr>
        <w:t>Stok</w:t>
      </w:r>
      <w:r w:rsidR="003E3F2A">
        <w:rPr>
          <w:b/>
          <w:sz w:val="22"/>
          <w:szCs w:val="24"/>
        </w:rPr>
        <w:t>einteignhead</w:t>
      </w:r>
      <w:proofErr w:type="spellEnd"/>
      <w:r w:rsidR="003E3F2A">
        <w:rPr>
          <w:b/>
          <w:sz w:val="22"/>
          <w:szCs w:val="24"/>
        </w:rPr>
        <w:t xml:space="preserve"> Action Plan 2015/2016</w:t>
      </w:r>
      <w:r w:rsidR="00681F0C">
        <w:rPr>
          <w:b/>
          <w:sz w:val="22"/>
          <w:szCs w:val="24"/>
        </w:rPr>
        <w:t xml:space="preserve"> </w:t>
      </w:r>
    </w:p>
    <w:p w:rsidR="00F348F3" w:rsidRPr="00681F0C" w:rsidRDefault="00F348F3" w:rsidP="00681F0C">
      <w:pPr>
        <w:rPr>
          <w:b/>
          <w:sz w:val="22"/>
          <w:szCs w:val="24"/>
        </w:rPr>
      </w:pPr>
    </w:p>
    <w:p w:rsidR="00F43513" w:rsidRPr="00485426" w:rsidRDefault="00F43513" w:rsidP="00485426">
      <w:pPr>
        <w:pStyle w:val="ListParagraph"/>
        <w:rPr>
          <w:b/>
          <w:sz w:val="22"/>
          <w:szCs w:val="24"/>
        </w:rPr>
      </w:pPr>
    </w:p>
    <w:p w:rsidR="00485426" w:rsidRPr="00D67CFD" w:rsidRDefault="00485426" w:rsidP="00485426">
      <w:pPr>
        <w:pStyle w:val="ListParagraph"/>
        <w:ind w:left="0"/>
        <w:rPr>
          <w:sz w:val="22"/>
          <w:szCs w:val="24"/>
        </w:rPr>
      </w:pPr>
      <w:r w:rsidRPr="00D67CFD">
        <w:rPr>
          <w:sz w:val="22"/>
          <w:szCs w:val="24"/>
        </w:rPr>
        <w:t>Jessica Bott</w:t>
      </w:r>
    </w:p>
    <w:p w:rsidR="00485426" w:rsidRDefault="00485426" w:rsidP="00485426">
      <w:pPr>
        <w:pStyle w:val="ListParagraph"/>
        <w:ind w:left="0"/>
        <w:rPr>
          <w:b/>
          <w:sz w:val="22"/>
          <w:szCs w:val="24"/>
        </w:rPr>
      </w:pPr>
      <w:r>
        <w:rPr>
          <w:b/>
          <w:sz w:val="22"/>
          <w:szCs w:val="24"/>
        </w:rPr>
        <w:t>Senior Flood Risk Officer</w:t>
      </w:r>
    </w:p>
    <w:p w:rsidR="00A76397" w:rsidRDefault="00485426" w:rsidP="00485426">
      <w:pPr>
        <w:pStyle w:val="ListParagraph"/>
        <w:ind w:left="0"/>
        <w:rPr>
          <w:b/>
          <w:sz w:val="22"/>
          <w:szCs w:val="24"/>
        </w:rPr>
      </w:pPr>
      <w:r>
        <w:rPr>
          <w:b/>
          <w:sz w:val="22"/>
          <w:szCs w:val="24"/>
        </w:rPr>
        <w:t>Devon Coun</w:t>
      </w:r>
      <w:r w:rsidR="00C622A2">
        <w:rPr>
          <w:b/>
          <w:sz w:val="22"/>
          <w:szCs w:val="24"/>
        </w:rPr>
        <w:t>ty Council Flood Risk Manageme</w:t>
      </w:r>
      <w:r w:rsidR="008C463B">
        <w:rPr>
          <w:b/>
          <w:sz w:val="22"/>
          <w:szCs w:val="24"/>
        </w:rPr>
        <w:t>n</w:t>
      </w:r>
      <w:r w:rsidR="00C622A2">
        <w:rPr>
          <w:b/>
          <w:sz w:val="22"/>
          <w:szCs w:val="24"/>
        </w:rPr>
        <w:t>t</w:t>
      </w:r>
    </w:p>
    <w:p w:rsidR="00753D59" w:rsidRDefault="00753D59">
      <w:pPr>
        <w:rPr>
          <w:b/>
          <w:sz w:val="22"/>
          <w:szCs w:val="24"/>
        </w:rPr>
        <w:sectPr w:rsidR="00753D59" w:rsidSect="00485426">
          <w:pgSz w:w="11906" w:h="16838"/>
          <w:pgMar w:top="1440" w:right="1800" w:bottom="993" w:left="1800" w:header="708" w:footer="708" w:gutter="0"/>
          <w:cols w:space="708"/>
          <w:docGrid w:linePitch="360"/>
        </w:sectPr>
      </w:pPr>
    </w:p>
    <w:p w:rsidR="00753D59" w:rsidRDefault="00753D59">
      <w:pPr>
        <w:rPr>
          <w:b/>
          <w:sz w:val="22"/>
          <w:szCs w:val="24"/>
        </w:rPr>
      </w:pPr>
      <w:proofErr w:type="spellStart"/>
      <w:r w:rsidRPr="003E3F2A">
        <w:rPr>
          <w:rFonts w:ascii="Calibri" w:hAnsi="Calibri"/>
          <w:b/>
          <w:bCs/>
          <w:color w:val="000000"/>
          <w:sz w:val="28"/>
          <w:szCs w:val="28"/>
          <w:u w:val="single"/>
        </w:rPr>
        <w:lastRenderedPageBreak/>
        <w:t>Stokeinteignhead</w:t>
      </w:r>
      <w:proofErr w:type="spellEnd"/>
      <w:r w:rsidRPr="003E3F2A">
        <w:rPr>
          <w:rFonts w:ascii="Calibri" w:hAnsi="Calibri"/>
          <w:b/>
          <w:bCs/>
          <w:color w:val="000000"/>
          <w:sz w:val="28"/>
          <w:szCs w:val="28"/>
          <w:u w:val="single"/>
        </w:rPr>
        <w:t xml:space="preserve"> Action Plan</w:t>
      </w:r>
      <w:r>
        <w:rPr>
          <w:rFonts w:ascii="Calibri" w:hAnsi="Calibri"/>
          <w:b/>
          <w:bCs/>
          <w:color w:val="000000"/>
          <w:sz w:val="28"/>
          <w:szCs w:val="28"/>
          <w:u w:val="single"/>
        </w:rPr>
        <w:t xml:space="preserve"> </w:t>
      </w:r>
      <w:r w:rsidR="00060430">
        <w:rPr>
          <w:rFonts w:ascii="Calibri" w:hAnsi="Calibri"/>
          <w:b/>
          <w:bCs/>
          <w:color w:val="000000"/>
          <w:sz w:val="28"/>
          <w:szCs w:val="28"/>
          <w:u w:val="single"/>
        </w:rPr>
        <w:t>2015/2016</w:t>
      </w:r>
    </w:p>
    <w:tbl>
      <w:tblPr>
        <w:tblW w:w="14681" w:type="dxa"/>
        <w:tblInd w:w="-318" w:type="dxa"/>
        <w:tblLook w:val="04A0" w:firstRow="1" w:lastRow="0" w:firstColumn="1" w:lastColumn="0" w:noHBand="0" w:noVBand="1"/>
      </w:tblPr>
      <w:tblGrid>
        <w:gridCol w:w="4537"/>
        <w:gridCol w:w="567"/>
        <w:gridCol w:w="43"/>
        <w:gridCol w:w="544"/>
        <w:gridCol w:w="91"/>
        <w:gridCol w:w="482"/>
        <w:gridCol w:w="242"/>
        <w:gridCol w:w="368"/>
        <w:gridCol w:w="242"/>
        <w:gridCol w:w="276"/>
        <w:gridCol w:w="324"/>
        <w:gridCol w:w="223"/>
        <w:gridCol w:w="382"/>
        <w:gridCol w:w="185"/>
        <w:gridCol w:w="417"/>
        <w:gridCol w:w="150"/>
        <w:gridCol w:w="453"/>
        <w:gridCol w:w="114"/>
        <w:gridCol w:w="470"/>
        <w:gridCol w:w="104"/>
        <w:gridCol w:w="554"/>
        <w:gridCol w:w="6"/>
        <w:gridCol w:w="230"/>
        <w:gridCol w:w="337"/>
        <w:gridCol w:w="230"/>
        <w:gridCol w:w="337"/>
        <w:gridCol w:w="269"/>
        <w:gridCol w:w="236"/>
        <w:gridCol w:w="82"/>
        <w:gridCol w:w="1950"/>
        <w:gridCol w:w="236"/>
      </w:tblGrid>
      <w:tr w:rsidR="00060430" w:rsidRPr="003E3F2A" w:rsidTr="00060430">
        <w:trPr>
          <w:trHeight w:val="300"/>
        </w:trPr>
        <w:tc>
          <w:tcPr>
            <w:tcW w:w="4537" w:type="dxa"/>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35"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724"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00"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05"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02"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03"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584"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658"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567" w:type="dxa"/>
            <w:gridSpan w:val="2"/>
            <w:tcBorders>
              <w:top w:val="nil"/>
              <w:left w:val="nil"/>
              <w:bottom w:val="nil"/>
              <w:right w:val="nil"/>
            </w:tcBorders>
          </w:tcPr>
          <w:p w:rsidR="00060430" w:rsidRPr="003E3F2A" w:rsidRDefault="00060430" w:rsidP="007923C4">
            <w:pPr>
              <w:rPr>
                <w:rFonts w:ascii="Calibri" w:hAnsi="Calibri"/>
                <w:color w:val="000000"/>
                <w:sz w:val="22"/>
                <w:szCs w:val="22"/>
              </w:rPr>
            </w:pPr>
          </w:p>
        </w:tc>
        <w:tc>
          <w:tcPr>
            <w:tcW w:w="606" w:type="dxa"/>
            <w:gridSpan w:val="2"/>
            <w:tcBorders>
              <w:top w:val="nil"/>
              <w:left w:val="nil"/>
              <w:bottom w:val="nil"/>
              <w:right w:val="nil"/>
            </w:tcBorders>
          </w:tcPr>
          <w:p w:rsidR="00060430" w:rsidRPr="003E3F2A" w:rsidRDefault="00060430" w:rsidP="007923C4">
            <w:pPr>
              <w:rPr>
                <w:rFonts w:ascii="Calibri" w:hAnsi="Calibri"/>
                <w:color w:val="000000"/>
                <w:sz w:val="22"/>
                <w:szCs w:val="22"/>
              </w:rPr>
            </w:pPr>
          </w:p>
        </w:tc>
        <w:tc>
          <w:tcPr>
            <w:tcW w:w="236" w:type="dxa"/>
            <w:tcBorders>
              <w:top w:val="nil"/>
              <w:left w:val="nil"/>
              <w:bottom w:val="nil"/>
              <w:right w:val="nil"/>
            </w:tcBorders>
          </w:tcPr>
          <w:p w:rsidR="00060430" w:rsidRPr="003E3F2A" w:rsidRDefault="00060430" w:rsidP="007923C4">
            <w:pPr>
              <w:rPr>
                <w:rFonts w:ascii="Calibri" w:hAnsi="Calibri"/>
                <w:color w:val="000000"/>
                <w:sz w:val="22"/>
                <w:szCs w:val="22"/>
              </w:rPr>
            </w:pPr>
          </w:p>
        </w:tc>
        <w:tc>
          <w:tcPr>
            <w:tcW w:w="2032" w:type="dxa"/>
            <w:gridSpan w:val="2"/>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060430" w:rsidRPr="003E3F2A" w:rsidRDefault="00060430" w:rsidP="007923C4">
            <w:pPr>
              <w:rPr>
                <w:rFonts w:ascii="Calibri" w:hAnsi="Calibri"/>
                <w:color w:val="000000"/>
                <w:sz w:val="22"/>
                <w:szCs w:val="22"/>
              </w:rPr>
            </w:pPr>
          </w:p>
        </w:tc>
      </w:tr>
      <w:tr w:rsidR="00060430" w:rsidRPr="003E3F2A" w:rsidTr="00060430">
        <w:trPr>
          <w:gridAfter w:val="2"/>
          <w:wAfter w:w="2186" w:type="dxa"/>
          <w:trHeight w:val="300"/>
        </w:trPr>
        <w:tc>
          <w:tcPr>
            <w:tcW w:w="4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60430" w:rsidRPr="003E3F2A" w:rsidRDefault="00060430" w:rsidP="007923C4">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6237" w:type="dxa"/>
            <w:gridSpan w:val="21"/>
            <w:tcBorders>
              <w:top w:val="single" w:sz="4" w:space="0" w:color="auto"/>
              <w:left w:val="nil"/>
              <w:bottom w:val="single" w:sz="4" w:space="0" w:color="auto"/>
              <w:right w:val="single" w:sz="4" w:space="0" w:color="auto"/>
            </w:tcBorders>
            <w:shd w:val="clear" w:color="000000" w:fill="DCE6F1"/>
            <w:vAlign w:val="bottom"/>
          </w:tcPr>
          <w:p w:rsidR="00060430" w:rsidRPr="003E3F2A" w:rsidRDefault="00060430" w:rsidP="007923C4">
            <w:pPr>
              <w:jc w:val="center"/>
              <w:rPr>
                <w:rFonts w:ascii="Calibri" w:hAnsi="Calibri"/>
                <w:color w:val="000000"/>
                <w:sz w:val="22"/>
                <w:szCs w:val="22"/>
              </w:rPr>
            </w:pPr>
            <w:r w:rsidRPr="003E3F2A">
              <w:rPr>
                <w:rFonts w:ascii="Calibri" w:hAnsi="Calibri"/>
                <w:color w:val="000000"/>
                <w:sz w:val="22"/>
                <w:szCs w:val="22"/>
              </w:rPr>
              <w:t>2015</w:t>
            </w:r>
          </w:p>
        </w:tc>
        <w:tc>
          <w:tcPr>
            <w:tcW w:w="1721" w:type="dxa"/>
            <w:gridSpan w:val="7"/>
            <w:tcBorders>
              <w:top w:val="single" w:sz="4" w:space="0" w:color="auto"/>
              <w:left w:val="nil"/>
              <w:bottom w:val="single" w:sz="4" w:space="0" w:color="auto"/>
              <w:right w:val="single" w:sz="4" w:space="0" w:color="auto"/>
            </w:tcBorders>
            <w:shd w:val="clear" w:color="000000" w:fill="F2DCDB"/>
            <w:noWrap/>
            <w:vAlign w:val="bottom"/>
            <w:hideMark/>
          </w:tcPr>
          <w:p w:rsidR="00060430" w:rsidRPr="003E3F2A" w:rsidRDefault="00060430" w:rsidP="007923C4">
            <w:pPr>
              <w:jc w:val="center"/>
              <w:rPr>
                <w:rFonts w:ascii="Calibri" w:hAnsi="Calibri"/>
                <w:color w:val="000000"/>
                <w:sz w:val="22"/>
                <w:szCs w:val="22"/>
              </w:rPr>
            </w:pPr>
            <w:r w:rsidRPr="003E3F2A">
              <w:rPr>
                <w:rFonts w:ascii="Calibri" w:hAnsi="Calibri"/>
                <w:color w:val="000000"/>
                <w:sz w:val="22"/>
                <w:szCs w:val="22"/>
              </w:rPr>
              <w:t>2016</w:t>
            </w:r>
          </w:p>
        </w:tc>
      </w:tr>
      <w:tr w:rsidR="00060430" w:rsidRPr="003E3F2A" w:rsidTr="00060430">
        <w:trPr>
          <w:gridAfter w:val="2"/>
          <w:wAfter w:w="2186" w:type="dxa"/>
          <w:trHeight w:val="300"/>
        </w:trPr>
        <w:tc>
          <w:tcPr>
            <w:tcW w:w="4537" w:type="dxa"/>
            <w:vMerge/>
            <w:tcBorders>
              <w:top w:val="single" w:sz="4" w:space="0" w:color="auto"/>
              <w:left w:val="single" w:sz="4" w:space="0" w:color="auto"/>
              <w:bottom w:val="single" w:sz="4" w:space="0" w:color="000000"/>
              <w:right w:val="single" w:sz="4" w:space="0" w:color="auto"/>
            </w:tcBorders>
            <w:vAlign w:val="center"/>
            <w:hideMark/>
          </w:tcPr>
          <w:p w:rsidR="00060430" w:rsidRPr="003E3F2A" w:rsidRDefault="00060430" w:rsidP="007923C4">
            <w:pPr>
              <w:rPr>
                <w:rFonts w:ascii="Calibri" w:hAnsi="Calibri"/>
                <w:b/>
                <w:bCs/>
                <w:color w:val="000000"/>
                <w:sz w:val="22"/>
                <w:szCs w:val="22"/>
                <w:u w:val="single"/>
              </w:rPr>
            </w:pPr>
          </w:p>
        </w:tc>
        <w:tc>
          <w:tcPr>
            <w:tcW w:w="567" w:type="dxa"/>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Mar</w:t>
            </w:r>
          </w:p>
        </w:tc>
        <w:tc>
          <w:tcPr>
            <w:tcW w:w="573"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Apr</w:t>
            </w:r>
          </w:p>
        </w:tc>
        <w:tc>
          <w:tcPr>
            <w:tcW w:w="61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May</w:t>
            </w:r>
          </w:p>
        </w:tc>
        <w:tc>
          <w:tcPr>
            <w:tcW w:w="518"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Jun</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Jul</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Aug</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Sep</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Oct</w:t>
            </w:r>
          </w:p>
        </w:tc>
        <w:tc>
          <w:tcPr>
            <w:tcW w:w="574"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Nov</w:t>
            </w:r>
          </w:p>
        </w:tc>
        <w:tc>
          <w:tcPr>
            <w:tcW w:w="56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Dec</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Jan</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Feb</w:t>
            </w:r>
          </w:p>
        </w:tc>
        <w:tc>
          <w:tcPr>
            <w:tcW w:w="587" w:type="dxa"/>
            <w:gridSpan w:val="3"/>
            <w:tcBorders>
              <w:top w:val="nil"/>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Mar</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Silt trap</w:t>
            </w:r>
            <w:r>
              <w:rPr>
                <w:rFonts w:ascii="Calibri" w:hAnsi="Calibri"/>
                <w:color w:val="000000"/>
                <w:sz w:val="22"/>
                <w:szCs w:val="22"/>
              </w:rPr>
              <w:t xml:space="preserve"> </w:t>
            </w:r>
            <w:r w:rsidRPr="00AB7554">
              <w:rPr>
                <w:rFonts w:ascii="Calibri" w:hAnsi="Calibri"/>
                <w:sz w:val="22"/>
                <w:szCs w:val="22"/>
              </w:rPr>
              <w:t>+ highway improvements:</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xml:space="preserve">  - Survey and design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xml:space="preserve">  - Procure and construct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8F6FCC" w:rsidRDefault="00060430" w:rsidP="007923C4">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8F6FCC" w:rsidRDefault="00060430" w:rsidP="007923C4">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Obtain LiDAR/topographic data for further work</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537439">
              <w:rPr>
                <w:rFonts w:ascii="Calibri" w:hAnsi="Calibri"/>
                <w:color w:val="000000"/>
                <w:sz w:val="18"/>
                <w:szCs w:val="22"/>
              </w:rPr>
              <w:t>Engineer meet with Flood Group re: village drainage plan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Pr>
                <w:rFonts w:ascii="Calibri" w:hAnsi="Calibri"/>
                <w:color w:val="000000"/>
                <w:sz w:val="22"/>
                <w:szCs w:val="22"/>
              </w:rPr>
              <w:t>Community Pathfinder Project</w:t>
            </w:r>
            <w:r w:rsidRPr="003E3F2A">
              <w:rPr>
                <w:rFonts w:ascii="Calibri" w:hAnsi="Calibri"/>
                <w:color w:val="000000"/>
                <w:sz w:val="22"/>
                <w:szCs w:val="22"/>
              </w:rPr>
              <w:t xml:space="preserve"> liaise with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Hydraulic modelling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Costing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Production of Project Appraisal Report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465E6" w:rsidRDefault="00060430" w:rsidP="007923C4">
            <w:pPr>
              <w:rPr>
                <w:rFonts w:ascii="Calibri" w:hAnsi="Calibri"/>
                <w:color w:val="C00000"/>
                <w:sz w:val="22"/>
                <w:szCs w:val="22"/>
              </w:rPr>
            </w:pPr>
            <w:r w:rsidRPr="003465E6">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465E6" w:rsidRDefault="00060430" w:rsidP="007923C4">
            <w:pPr>
              <w:rPr>
                <w:rFonts w:ascii="Calibri" w:hAnsi="Calibri"/>
                <w:color w:val="C00000"/>
                <w:sz w:val="22"/>
                <w:szCs w:val="22"/>
              </w:rPr>
            </w:pPr>
            <w:r w:rsidRPr="003465E6">
              <w:rPr>
                <w:rFonts w:ascii="Calibri" w:hAnsi="Calibri"/>
                <w:color w:val="C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465E6" w:rsidRDefault="00060430" w:rsidP="007923C4">
            <w:pPr>
              <w:rPr>
                <w:rFonts w:ascii="Calibri" w:hAnsi="Calibri"/>
                <w:color w:val="C00000"/>
                <w:sz w:val="22"/>
                <w:szCs w:val="22"/>
              </w:rPr>
            </w:pPr>
            <w:r w:rsidRPr="003465E6">
              <w:rPr>
                <w:rFonts w:ascii="Calibri" w:hAnsi="Calibri"/>
                <w:color w:val="C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Environmental report/statement: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96415A" w:rsidRDefault="00060430" w:rsidP="007923C4">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060430" w:rsidRPr="00482FFF" w:rsidRDefault="00060430" w:rsidP="007923C4">
            <w:pPr>
              <w:rPr>
                <w:rFonts w:ascii="Calibri" w:hAnsi="Calibri"/>
                <w:sz w:val="22"/>
                <w:szCs w:val="22"/>
              </w:rPr>
            </w:pPr>
            <w:r w:rsidRPr="00482FFF">
              <w:rPr>
                <w:rFonts w:ascii="Calibri" w:hAnsi="Calibri"/>
                <w:sz w:val="22"/>
                <w:szCs w:val="22"/>
              </w:rPr>
              <w:t xml:space="preserve">  - Environmental Survey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96415A" w:rsidRDefault="00060430" w:rsidP="007923C4">
            <w:pPr>
              <w:rPr>
                <w:rFonts w:ascii="Calibri" w:hAnsi="Calibri"/>
                <w:color w:val="C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tcPr>
          <w:p w:rsidR="00060430" w:rsidRPr="003E3F2A" w:rsidRDefault="00060430" w:rsidP="007923C4">
            <w:pPr>
              <w:rPr>
                <w:rFonts w:ascii="Calibri" w:hAnsi="Calibri"/>
                <w:color w:val="000000"/>
                <w:sz w:val="22"/>
                <w:szCs w:val="22"/>
              </w:rPr>
            </w:pP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tcPr>
          <w:p w:rsidR="00060430" w:rsidRPr="003E3F2A" w:rsidRDefault="00060430" w:rsidP="007923C4">
            <w:pPr>
              <w:rPr>
                <w:rFonts w:ascii="Calibri" w:hAnsi="Calibri"/>
                <w:color w:val="000000"/>
                <w:sz w:val="22"/>
                <w:szCs w:val="22"/>
              </w:rPr>
            </w:pP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 xml:space="preserve">  - Outline further investigations necessary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96415A" w:rsidRDefault="00060430" w:rsidP="007923C4">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Outline design for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Submit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7923C4">
            <w:pPr>
              <w:rPr>
                <w:rFonts w:ascii="Calibri" w:hAnsi="Calibri"/>
                <w:sz w:val="22"/>
                <w:szCs w:val="22"/>
              </w:rPr>
            </w:pPr>
            <w:r w:rsidRPr="00482FFF">
              <w:rPr>
                <w:rFonts w:ascii="Calibri" w:hAnsi="Calibri"/>
                <w:sz w:val="22"/>
                <w:szCs w:val="22"/>
              </w:rPr>
              <w:t>Detailed design of 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060430" w:rsidRPr="00482FFF" w:rsidRDefault="00060430" w:rsidP="007923C4">
            <w:pPr>
              <w:rPr>
                <w:rFonts w:ascii="Calibri" w:hAnsi="Calibri"/>
                <w:sz w:val="22"/>
                <w:szCs w:val="22"/>
              </w:rPr>
            </w:pPr>
            <w:r w:rsidRPr="00482FFF">
              <w:rPr>
                <w:rFonts w:ascii="Calibri" w:hAnsi="Calibri"/>
                <w:sz w:val="22"/>
                <w:szCs w:val="22"/>
              </w:rPr>
              <w:t>Final PAR approval</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060430" w:rsidRPr="003E3F2A" w:rsidRDefault="00060430" w:rsidP="007923C4">
            <w:pPr>
              <w:rPr>
                <w:rFonts w:ascii="Calibri" w:hAnsi="Calibri"/>
                <w:color w:val="000000"/>
                <w:sz w:val="22"/>
                <w:szCs w:val="22"/>
              </w:rPr>
            </w:pP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7923C4">
            <w:pPr>
              <w:rPr>
                <w:rFonts w:ascii="Calibri" w:hAnsi="Calibri"/>
                <w:sz w:val="22"/>
                <w:szCs w:val="22"/>
              </w:rPr>
            </w:pPr>
            <w:r w:rsidRPr="00425C01">
              <w:rPr>
                <w:rFonts w:ascii="Calibri" w:hAnsi="Calibri"/>
                <w:sz w:val="22"/>
                <w:szCs w:val="22"/>
              </w:rPr>
              <w:t>Serve any relevant notices</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7923C4">
            <w:pPr>
              <w:rPr>
                <w:rFonts w:ascii="Calibri" w:hAnsi="Calibri"/>
                <w:sz w:val="22"/>
                <w:szCs w:val="22"/>
              </w:rPr>
            </w:pPr>
            <w:r w:rsidRPr="00425C01">
              <w:rPr>
                <w:rFonts w:ascii="Calibri" w:hAnsi="Calibri"/>
                <w:sz w:val="22"/>
                <w:szCs w:val="22"/>
              </w:rPr>
              <w:t>Procurement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7923C4">
            <w:pPr>
              <w:rPr>
                <w:rFonts w:ascii="Calibri" w:hAnsi="Calibri"/>
                <w:sz w:val="22"/>
                <w:szCs w:val="22"/>
              </w:rPr>
            </w:pPr>
            <w:r w:rsidRPr="00425C01">
              <w:rPr>
                <w:rFonts w:ascii="Calibri" w:hAnsi="Calibri"/>
                <w:sz w:val="22"/>
                <w:szCs w:val="22"/>
              </w:rPr>
              <w:t>Tender review</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28093D" w:rsidRDefault="00060430" w:rsidP="007923C4">
            <w:pPr>
              <w:rPr>
                <w:rFonts w:ascii="Calibri" w:hAnsi="Calibri"/>
                <w:color w:val="000000"/>
                <w:sz w:val="22"/>
                <w:szCs w:val="22"/>
              </w:rPr>
            </w:pPr>
            <w:r w:rsidRPr="0028093D">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7923C4">
            <w:pPr>
              <w:rPr>
                <w:rFonts w:ascii="Calibri" w:hAnsi="Calibri"/>
                <w:sz w:val="22"/>
                <w:szCs w:val="22"/>
              </w:rPr>
            </w:pPr>
            <w:r w:rsidRPr="00425C01">
              <w:rPr>
                <w:rFonts w:ascii="Calibri" w:hAnsi="Calibri"/>
                <w:sz w:val="22"/>
                <w:szCs w:val="22"/>
              </w:rPr>
              <w:t>Construction phase</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r w:rsidR="00060430" w:rsidRPr="003E3F2A" w:rsidTr="00060430">
        <w:trPr>
          <w:gridAfter w:val="2"/>
          <w:wAfter w:w="2186"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c>
          <w:tcPr>
            <w:tcW w:w="587" w:type="dxa"/>
            <w:gridSpan w:val="3"/>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7923C4">
            <w:pPr>
              <w:rPr>
                <w:rFonts w:ascii="Calibri" w:hAnsi="Calibri"/>
                <w:color w:val="000000"/>
                <w:sz w:val="22"/>
                <w:szCs w:val="22"/>
              </w:rPr>
            </w:pPr>
            <w:r w:rsidRPr="003E3F2A">
              <w:rPr>
                <w:rFonts w:ascii="Calibri" w:hAnsi="Calibri"/>
                <w:color w:val="000000"/>
                <w:sz w:val="22"/>
                <w:szCs w:val="22"/>
              </w:rPr>
              <w:t> </w:t>
            </w:r>
          </w:p>
        </w:tc>
      </w:tr>
    </w:tbl>
    <w:p w:rsidR="002D5EB6" w:rsidRDefault="002D5EB6" w:rsidP="00485426">
      <w:pPr>
        <w:pStyle w:val="ListParagraph"/>
        <w:ind w:left="0"/>
        <w:rPr>
          <w:b/>
          <w:sz w:val="22"/>
          <w:szCs w:val="24"/>
        </w:rPr>
      </w:pPr>
    </w:p>
    <w:tbl>
      <w:tblPr>
        <w:tblStyle w:val="TableGrid"/>
        <w:tblW w:w="0" w:type="auto"/>
        <w:tblLook w:val="04A0" w:firstRow="1" w:lastRow="0" w:firstColumn="1" w:lastColumn="0" w:noHBand="0" w:noVBand="1"/>
      </w:tblPr>
      <w:tblGrid>
        <w:gridCol w:w="392"/>
        <w:gridCol w:w="1559"/>
        <w:gridCol w:w="425"/>
        <w:gridCol w:w="1560"/>
        <w:gridCol w:w="425"/>
        <w:gridCol w:w="1559"/>
      </w:tblGrid>
      <w:tr w:rsidR="00B12DE8" w:rsidTr="000E71E5">
        <w:tc>
          <w:tcPr>
            <w:tcW w:w="392" w:type="dxa"/>
            <w:shd w:val="clear" w:color="auto" w:fill="C00000"/>
            <w:vAlign w:val="bottom"/>
          </w:tcPr>
          <w:p w:rsidR="00B12DE8" w:rsidRPr="003E3F2A" w:rsidRDefault="00B12DE8" w:rsidP="000E71E5">
            <w:pPr>
              <w:rPr>
                <w:rFonts w:ascii="Calibri" w:hAnsi="Calibri"/>
                <w:color w:val="000000"/>
                <w:sz w:val="22"/>
                <w:szCs w:val="22"/>
              </w:rPr>
            </w:pPr>
            <w:r w:rsidRPr="003E3F2A">
              <w:rPr>
                <w:rFonts w:ascii="Calibri" w:hAnsi="Calibri"/>
                <w:color w:val="000000"/>
                <w:sz w:val="22"/>
                <w:szCs w:val="22"/>
              </w:rPr>
              <w:t> </w:t>
            </w:r>
          </w:p>
        </w:tc>
        <w:tc>
          <w:tcPr>
            <w:tcW w:w="1559" w:type="dxa"/>
            <w:shd w:val="clear" w:color="auto" w:fill="A6A6A6" w:themeFill="background1" w:themeFillShade="A6"/>
            <w:vAlign w:val="bottom"/>
          </w:tcPr>
          <w:p w:rsidR="00B12DE8" w:rsidRPr="003E3F2A" w:rsidRDefault="00B12DE8" w:rsidP="000E71E5">
            <w:pPr>
              <w:rPr>
                <w:rFonts w:ascii="Calibri" w:hAnsi="Calibri"/>
                <w:color w:val="000000"/>
                <w:sz w:val="22"/>
                <w:szCs w:val="22"/>
              </w:rPr>
            </w:pPr>
            <w:r>
              <w:rPr>
                <w:rFonts w:ascii="Calibri" w:hAnsi="Calibri"/>
                <w:color w:val="000000"/>
                <w:sz w:val="22"/>
                <w:szCs w:val="22"/>
              </w:rPr>
              <w:t>Not completed</w:t>
            </w:r>
          </w:p>
        </w:tc>
        <w:tc>
          <w:tcPr>
            <w:tcW w:w="425" w:type="dxa"/>
            <w:shd w:val="clear" w:color="auto" w:fill="E36C0A" w:themeFill="accent6" w:themeFillShade="BF"/>
          </w:tcPr>
          <w:p w:rsidR="00B12DE8" w:rsidRDefault="00B12DE8" w:rsidP="000E71E5">
            <w:pPr>
              <w:pStyle w:val="ListParagraph"/>
              <w:ind w:left="0"/>
              <w:rPr>
                <w:b/>
                <w:sz w:val="22"/>
                <w:szCs w:val="24"/>
              </w:rPr>
            </w:pPr>
          </w:p>
        </w:tc>
        <w:tc>
          <w:tcPr>
            <w:tcW w:w="1560" w:type="dxa"/>
            <w:shd w:val="clear" w:color="auto" w:fill="A6A6A6" w:themeFill="background1" w:themeFillShade="A6"/>
          </w:tcPr>
          <w:p w:rsidR="00B12DE8" w:rsidRDefault="00B12DE8" w:rsidP="000E71E5">
            <w:pPr>
              <w:pStyle w:val="ListParagraph"/>
              <w:ind w:left="0"/>
              <w:rPr>
                <w:b/>
                <w:sz w:val="22"/>
                <w:szCs w:val="24"/>
              </w:rPr>
            </w:pPr>
            <w:r>
              <w:rPr>
                <w:rFonts w:ascii="Calibri" w:hAnsi="Calibri"/>
                <w:color w:val="000000"/>
                <w:sz w:val="22"/>
                <w:szCs w:val="22"/>
              </w:rPr>
              <w:t>In progress</w:t>
            </w:r>
          </w:p>
        </w:tc>
        <w:tc>
          <w:tcPr>
            <w:tcW w:w="425" w:type="dxa"/>
            <w:shd w:val="clear" w:color="auto" w:fill="76923C" w:themeFill="accent3" w:themeFillShade="BF"/>
          </w:tcPr>
          <w:p w:rsidR="00B12DE8" w:rsidRDefault="00B12DE8" w:rsidP="000E71E5">
            <w:pPr>
              <w:pStyle w:val="ListParagraph"/>
              <w:ind w:left="0"/>
              <w:rPr>
                <w:b/>
                <w:sz w:val="22"/>
                <w:szCs w:val="24"/>
              </w:rPr>
            </w:pPr>
          </w:p>
        </w:tc>
        <w:tc>
          <w:tcPr>
            <w:tcW w:w="1559" w:type="dxa"/>
            <w:shd w:val="clear" w:color="auto" w:fill="A6A6A6" w:themeFill="background1" w:themeFillShade="A6"/>
          </w:tcPr>
          <w:p w:rsidR="00B12DE8" w:rsidRDefault="00B12DE8" w:rsidP="000E71E5">
            <w:pPr>
              <w:pStyle w:val="ListParagraph"/>
              <w:ind w:left="0"/>
              <w:rPr>
                <w:b/>
                <w:sz w:val="22"/>
                <w:szCs w:val="24"/>
              </w:rPr>
            </w:pPr>
            <w:r>
              <w:rPr>
                <w:rFonts w:ascii="Calibri" w:hAnsi="Calibri"/>
                <w:color w:val="000000"/>
                <w:sz w:val="22"/>
                <w:szCs w:val="22"/>
              </w:rPr>
              <w:t>Completed</w:t>
            </w:r>
            <w:r w:rsidRPr="003E3F2A">
              <w:rPr>
                <w:rFonts w:ascii="Calibri" w:hAnsi="Calibri"/>
                <w:color w:val="000000"/>
                <w:sz w:val="22"/>
                <w:szCs w:val="22"/>
              </w:rPr>
              <w:t> </w:t>
            </w:r>
          </w:p>
        </w:tc>
      </w:tr>
    </w:tbl>
    <w:p w:rsidR="00B12DE8" w:rsidRDefault="00B12DE8" w:rsidP="00B12DE8">
      <w:pPr>
        <w:rPr>
          <w:rFonts w:ascii="Calibri" w:hAnsi="Calibri"/>
          <w:b/>
          <w:bCs/>
          <w:color w:val="000000"/>
          <w:sz w:val="28"/>
          <w:szCs w:val="28"/>
          <w:u w:val="single"/>
        </w:rPr>
      </w:pPr>
    </w:p>
    <w:p w:rsidR="00B12DE8" w:rsidRDefault="00B12DE8" w:rsidP="00B12DE8">
      <w:pPr>
        <w:rPr>
          <w:b/>
          <w:sz w:val="22"/>
          <w:szCs w:val="24"/>
        </w:rPr>
      </w:pPr>
      <w:proofErr w:type="spellStart"/>
      <w:r w:rsidRPr="003E3F2A">
        <w:rPr>
          <w:rFonts w:ascii="Calibri" w:hAnsi="Calibri"/>
          <w:b/>
          <w:bCs/>
          <w:color w:val="000000"/>
          <w:sz w:val="28"/>
          <w:szCs w:val="28"/>
          <w:u w:val="single"/>
        </w:rPr>
        <w:lastRenderedPageBreak/>
        <w:t>Stokeinteignhead</w:t>
      </w:r>
      <w:proofErr w:type="spellEnd"/>
      <w:r w:rsidRPr="003E3F2A">
        <w:rPr>
          <w:rFonts w:ascii="Calibri" w:hAnsi="Calibri"/>
          <w:b/>
          <w:bCs/>
          <w:color w:val="000000"/>
          <w:sz w:val="28"/>
          <w:szCs w:val="28"/>
          <w:u w:val="single"/>
        </w:rPr>
        <w:t xml:space="preserve"> Action Plan</w:t>
      </w:r>
      <w:r>
        <w:rPr>
          <w:rFonts w:ascii="Calibri" w:hAnsi="Calibri"/>
          <w:b/>
          <w:bCs/>
          <w:color w:val="000000"/>
          <w:sz w:val="28"/>
          <w:szCs w:val="28"/>
          <w:u w:val="single"/>
        </w:rPr>
        <w:t xml:space="preserve"> </w:t>
      </w:r>
      <w:r w:rsidRPr="003E3F2A">
        <w:rPr>
          <w:rFonts w:ascii="Calibri" w:hAnsi="Calibri"/>
          <w:b/>
          <w:bCs/>
          <w:color w:val="000000"/>
          <w:sz w:val="28"/>
          <w:szCs w:val="28"/>
          <w:u w:val="single"/>
        </w:rPr>
        <w:t>201</w:t>
      </w:r>
      <w:r>
        <w:rPr>
          <w:rFonts w:ascii="Calibri" w:hAnsi="Calibri"/>
          <w:b/>
          <w:bCs/>
          <w:color w:val="000000"/>
          <w:sz w:val="28"/>
          <w:szCs w:val="28"/>
          <w:u w:val="single"/>
        </w:rPr>
        <w:t>6</w:t>
      </w:r>
      <w:r w:rsidRPr="003E3F2A">
        <w:rPr>
          <w:rFonts w:ascii="Calibri" w:hAnsi="Calibri"/>
          <w:b/>
          <w:bCs/>
          <w:color w:val="000000"/>
          <w:sz w:val="28"/>
          <w:szCs w:val="28"/>
          <w:u w:val="single"/>
        </w:rPr>
        <w:t>/201</w:t>
      </w:r>
      <w:r>
        <w:rPr>
          <w:rFonts w:ascii="Calibri" w:hAnsi="Calibri"/>
          <w:b/>
          <w:bCs/>
          <w:color w:val="000000"/>
          <w:sz w:val="28"/>
          <w:szCs w:val="28"/>
          <w:u w:val="single"/>
        </w:rPr>
        <w:t>7</w:t>
      </w:r>
    </w:p>
    <w:tbl>
      <w:tblPr>
        <w:tblW w:w="18742" w:type="dxa"/>
        <w:tblInd w:w="-318" w:type="dxa"/>
        <w:tblLook w:val="04A0" w:firstRow="1" w:lastRow="0" w:firstColumn="1" w:lastColumn="0" w:noHBand="0" w:noVBand="1"/>
      </w:tblPr>
      <w:tblGrid>
        <w:gridCol w:w="4537"/>
        <w:gridCol w:w="635"/>
        <w:gridCol w:w="74"/>
        <w:gridCol w:w="650"/>
        <w:gridCol w:w="610"/>
        <w:gridCol w:w="600"/>
        <w:gridCol w:w="550"/>
        <w:gridCol w:w="382"/>
        <w:gridCol w:w="185"/>
        <w:gridCol w:w="417"/>
        <w:gridCol w:w="193"/>
        <w:gridCol w:w="410"/>
        <w:gridCol w:w="157"/>
        <w:gridCol w:w="427"/>
        <w:gridCol w:w="147"/>
        <w:gridCol w:w="511"/>
        <w:gridCol w:w="49"/>
        <w:gridCol w:w="187"/>
        <w:gridCol w:w="380"/>
        <w:gridCol w:w="187"/>
        <w:gridCol w:w="380"/>
        <w:gridCol w:w="226"/>
        <w:gridCol w:w="361"/>
        <w:gridCol w:w="201"/>
        <w:gridCol w:w="346"/>
        <w:gridCol w:w="610"/>
        <w:gridCol w:w="560"/>
        <w:gridCol w:w="561"/>
        <w:gridCol w:w="157"/>
        <w:gridCol w:w="406"/>
        <w:gridCol w:w="157"/>
        <w:gridCol w:w="406"/>
        <w:gridCol w:w="593"/>
        <w:gridCol w:w="222"/>
        <w:gridCol w:w="2032"/>
        <w:gridCol w:w="236"/>
      </w:tblGrid>
      <w:tr w:rsidR="00060430" w:rsidRPr="003E3F2A" w:rsidTr="000E71E5">
        <w:trPr>
          <w:trHeight w:val="300"/>
        </w:trPr>
        <w:tc>
          <w:tcPr>
            <w:tcW w:w="4537" w:type="dxa"/>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635" w:type="dxa"/>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724" w:type="dxa"/>
            <w:gridSpan w:val="2"/>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610" w:type="dxa"/>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600" w:type="dxa"/>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932" w:type="dxa"/>
            <w:gridSpan w:val="2"/>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602" w:type="dxa"/>
            <w:gridSpan w:val="2"/>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603" w:type="dxa"/>
            <w:gridSpan w:val="2"/>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584" w:type="dxa"/>
            <w:gridSpan w:val="2"/>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658" w:type="dxa"/>
            <w:gridSpan w:val="2"/>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567" w:type="dxa"/>
            <w:gridSpan w:val="2"/>
            <w:tcBorders>
              <w:top w:val="nil"/>
              <w:left w:val="nil"/>
              <w:bottom w:val="nil"/>
              <w:right w:val="nil"/>
            </w:tcBorders>
          </w:tcPr>
          <w:p w:rsidR="00060430" w:rsidRPr="003E3F2A" w:rsidRDefault="00060430" w:rsidP="000E71E5">
            <w:pPr>
              <w:rPr>
                <w:rFonts w:ascii="Calibri" w:hAnsi="Calibri"/>
                <w:color w:val="000000"/>
                <w:sz w:val="22"/>
                <w:szCs w:val="22"/>
              </w:rPr>
            </w:pPr>
          </w:p>
        </w:tc>
        <w:tc>
          <w:tcPr>
            <w:tcW w:w="606" w:type="dxa"/>
            <w:gridSpan w:val="2"/>
            <w:tcBorders>
              <w:top w:val="nil"/>
              <w:left w:val="nil"/>
              <w:bottom w:val="nil"/>
              <w:right w:val="nil"/>
            </w:tcBorders>
          </w:tcPr>
          <w:p w:rsidR="00060430" w:rsidRPr="003E3F2A" w:rsidRDefault="00060430" w:rsidP="000E71E5">
            <w:pPr>
              <w:rPr>
                <w:rFonts w:ascii="Calibri" w:hAnsi="Calibri"/>
                <w:color w:val="000000"/>
                <w:sz w:val="22"/>
                <w:szCs w:val="22"/>
              </w:rPr>
            </w:pPr>
          </w:p>
        </w:tc>
        <w:tc>
          <w:tcPr>
            <w:tcW w:w="562" w:type="dxa"/>
            <w:gridSpan w:val="2"/>
            <w:tcBorders>
              <w:top w:val="nil"/>
              <w:left w:val="nil"/>
              <w:bottom w:val="nil"/>
              <w:right w:val="nil"/>
            </w:tcBorders>
          </w:tcPr>
          <w:p w:rsidR="00060430" w:rsidRPr="003E3F2A" w:rsidRDefault="00060430" w:rsidP="000E71E5">
            <w:pPr>
              <w:rPr>
                <w:rFonts w:ascii="Calibri" w:hAnsi="Calibri"/>
                <w:color w:val="000000"/>
                <w:sz w:val="22"/>
                <w:szCs w:val="22"/>
              </w:rPr>
            </w:pPr>
          </w:p>
        </w:tc>
        <w:tc>
          <w:tcPr>
            <w:tcW w:w="2234" w:type="dxa"/>
            <w:gridSpan w:val="5"/>
            <w:tcBorders>
              <w:top w:val="nil"/>
              <w:left w:val="nil"/>
              <w:bottom w:val="nil"/>
              <w:right w:val="nil"/>
            </w:tcBorders>
          </w:tcPr>
          <w:p w:rsidR="00060430" w:rsidRPr="003E3F2A" w:rsidRDefault="00060430" w:rsidP="000E71E5">
            <w:pPr>
              <w:rPr>
                <w:rFonts w:ascii="Calibri" w:hAnsi="Calibri"/>
                <w:color w:val="000000"/>
                <w:sz w:val="22"/>
                <w:szCs w:val="22"/>
              </w:rPr>
            </w:pPr>
          </w:p>
        </w:tc>
        <w:tc>
          <w:tcPr>
            <w:tcW w:w="563" w:type="dxa"/>
            <w:gridSpan w:val="2"/>
            <w:tcBorders>
              <w:top w:val="nil"/>
              <w:left w:val="nil"/>
              <w:bottom w:val="nil"/>
              <w:right w:val="nil"/>
            </w:tcBorders>
          </w:tcPr>
          <w:p w:rsidR="00060430" w:rsidRPr="003E3F2A" w:rsidRDefault="00060430" w:rsidP="000E71E5">
            <w:pPr>
              <w:rPr>
                <w:rFonts w:ascii="Calibri" w:hAnsi="Calibri"/>
                <w:color w:val="000000"/>
                <w:sz w:val="22"/>
                <w:szCs w:val="22"/>
              </w:rPr>
            </w:pPr>
          </w:p>
        </w:tc>
        <w:tc>
          <w:tcPr>
            <w:tcW w:w="999" w:type="dxa"/>
            <w:gridSpan w:val="2"/>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222" w:type="dxa"/>
            <w:tcBorders>
              <w:top w:val="nil"/>
              <w:left w:val="nil"/>
              <w:bottom w:val="nil"/>
              <w:right w:val="nil"/>
            </w:tcBorders>
          </w:tcPr>
          <w:p w:rsidR="00060430" w:rsidRPr="003E3F2A" w:rsidRDefault="00060430" w:rsidP="000E71E5">
            <w:pPr>
              <w:rPr>
                <w:rFonts w:ascii="Calibri" w:hAnsi="Calibri"/>
                <w:color w:val="000000"/>
                <w:sz w:val="22"/>
                <w:szCs w:val="22"/>
              </w:rPr>
            </w:pPr>
          </w:p>
        </w:tc>
        <w:tc>
          <w:tcPr>
            <w:tcW w:w="2032" w:type="dxa"/>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060430" w:rsidRPr="003E3F2A" w:rsidRDefault="00060430" w:rsidP="000E71E5">
            <w:pPr>
              <w:rPr>
                <w:rFonts w:ascii="Calibri" w:hAnsi="Calibri"/>
                <w:color w:val="000000"/>
                <w:sz w:val="22"/>
                <w:szCs w:val="22"/>
              </w:rPr>
            </w:pPr>
          </w:p>
        </w:tc>
      </w:tr>
      <w:tr w:rsidR="00060430" w:rsidRPr="003E3F2A" w:rsidTr="000E71E5">
        <w:trPr>
          <w:gridAfter w:val="4"/>
          <w:wAfter w:w="3083" w:type="dxa"/>
          <w:trHeight w:val="300"/>
        </w:trPr>
        <w:tc>
          <w:tcPr>
            <w:tcW w:w="4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60430" w:rsidRPr="003E3F2A" w:rsidRDefault="00060430" w:rsidP="000E71E5">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5997" w:type="dxa"/>
            <w:gridSpan w:val="16"/>
            <w:tcBorders>
              <w:top w:val="single" w:sz="4" w:space="0" w:color="auto"/>
              <w:left w:val="nil"/>
              <w:bottom w:val="single" w:sz="4" w:space="0" w:color="auto"/>
              <w:right w:val="single" w:sz="4" w:space="0" w:color="auto"/>
            </w:tcBorders>
            <w:shd w:val="clear" w:color="auto" w:fill="F2DBDB" w:themeFill="accent2" w:themeFillTint="33"/>
            <w:vAlign w:val="bottom"/>
          </w:tcPr>
          <w:p w:rsidR="00060430" w:rsidRPr="003E3F2A" w:rsidRDefault="00060430" w:rsidP="000E71E5">
            <w:pPr>
              <w:jc w:val="center"/>
              <w:rPr>
                <w:rFonts w:ascii="Calibri" w:hAnsi="Calibri"/>
                <w:color w:val="000000"/>
                <w:sz w:val="22"/>
                <w:szCs w:val="22"/>
              </w:rPr>
            </w:pPr>
            <w:r w:rsidRPr="003E3F2A">
              <w:rPr>
                <w:rFonts w:ascii="Calibri" w:hAnsi="Calibri"/>
                <w:color w:val="000000"/>
                <w:sz w:val="22"/>
                <w:szCs w:val="22"/>
              </w:rPr>
              <w:t>201</w:t>
            </w:r>
            <w:r>
              <w:rPr>
                <w:rFonts w:ascii="Calibri" w:hAnsi="Calibri"/>
                <w:color w:val="000000"/>
                <w:sz w:val="22"/>
                <w:szCs w:val="22"/>
              </w:rPr>
              <w:t>6</w:t>
            </w:r>
          </w:p>
        </w:tc>
        <w:tc>
          <w:tcPr>
            <w:tcW w:w="5125" w:type="dxa"/>
            <w:gridSpan w:val="15"/>
            <w:tcBorders>
              <w:top w:val="single" w:sz="4" w:space="0" w:color="auto"/>
              <w:left w:val="nil"/>
              <w:bottom w:val="single" w:sz="4" w:space="0" w:color="auto"/>
              <w:right w:val="single" w:sz="4" w:space="0" w:color="auto"/>
            </w:tcBorders>
            <w:shd w:val="clear" w:color="auto" w:fill="E5DFEC" w:themeFill="accent4" w:themeFillTint="33"/>
            <w:noWrap/>
            <w:vAlign w:val="bottom"/>
            <w:hideMark/>
          </w:tcPr>
          <w:p w:rsidR="00060430" w:rsidRPr="003E3F2A" w:rsidRDefault="00060430" w:rsidP="000E71E5">
            <w:pPr>
              <w:jc w:val="center"/>
              <w:rPr>
                <w:rFonts w:ascii="Calibri" w:hAnsi="Calibri"/>
                <w:color w:val="000000"/>
                <w:sz w:val="22"/>
                <w:szCs w:val="22"/>
              </w:rPr>
            </w:pPr>
            <w:r>
              <w:rPr>
                <w:rFonts w:ascii="Calibri" w:hAnsi="Calibri"/>
                <w:color w:val="000000"/>
                <w:sz w:val="22"/>
                <w:szCs w:val="22"/>
              </w:rPr>
              <w:t>2017</w:t>
            </w:r>
          </w:p>
        </w:tc>
      </w:tr>
      <w:tr w:rsidR="00060430" w:rsidRPr="003E3F2A" w:rsidTr="009D0E4F">
        <w:trPr>
          <w:gridAfter w:val="4"/>
          <w:wAfter w:w="3083" w:type="dxa"/>
          <w:trHeight w:val="300"/>
        </w:trPr>
        <w:tc>
          <w:tcPr>
            <w:tcW w:w="4537" w:type="dxa"/>
            <w:vMerge/>
            <w:tcBorders>
              <w:top w:val="single" w:sz="4" w:space="0" w:color="auto"/>
              <w:left w:val="single" w:sz="4" w:space="0" w:color="auto"/>
              <w:bottom w:val="single" w:sz="4" w:space="0" w:color="000000"/>
              <w:right w:val="single" w:sz="4" w:space="0" w:color="auto"/>
            </w:tcBorders>
            <w:vAlign w:val="center"/>
            <w:hideMark/>
          </w:tcPr>
          <w:p w:rsidR="00060430" w:rsidRPr="003E3F2A" w:rsidRDefault="00060430" w:rsidP="000E71E5">
            <w:pPr>
              <w:rPr>
                <w:rFonts w:ascii="Calibri" w:hAnsi="Calibri"/>
                <w:b/>
                <w:bCs/>
                <w:color w:val="000000"/>
                <w:sz w:val="22"/>
                <w:szCs w:val="22"/>
                <w:u w:val="single"/>
              </w:rPr>
            </w:pP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Mar</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Apr</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May</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Jun</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Jul</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Aug</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Sep</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Oct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Nov</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Dec</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Jan</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Mar</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 xml:space="preserve">Apr </w:t>
            </w:r>
          </w:p>
        </w:tc>
        <w:tc>
          <w:tcPr>
            <w:tcW w:w="610" w:type="dxa"/>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 xml:space="preserve">May </w:t>
            </w:r>
          </w:p>
        </w:tc>
        <w:tc>
          <w:tcPr>
            <w:tcW w:w="560" w:type="dxa"/>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 xml:space="preserve">Jun </w:t>
            </w:r>
          </w:p>
        </w:tc>
        <w:tc>
          <w:tcPr>
            <w:tcW w:w="561" w:type="dxa"/>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 xml:space="preserve">Jul </w:t>
            </w: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 xml:space="preserve">Aug </w:t>
            </w: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 xml:space="preserve">Sep </w:t>
            </w: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0E71E5">
            <w:pPr>
              <w:rPr>
                <w:rFonts w:ascii="Calibri" w:hAnsi="Calibri"/>
                <w:color w:val="000000"/>
                <w:sz w:val="22"/>
                <w:szCs w:val="22"/>
              </w:rPr>
            </w:pPr>
            <w:r>
              <w:rPr>
                <w:rFonts w:ascii="Calibri" w:hAnsi="Calibri"/>
                <w:color w:val="000000"/>
                <w:sz w:val="22"/>
                <w:szCs w:val="22"/>
              </w:rPr>
              <w:t>Silt trap</w:t>
            </w:r>
            <w:r w:rsidRPr="003E3F2A">
              <w:rPr>
                <w:rFonts w:ascii="Calibri" w:hAnsi="Calibri"/>
                <w:color w:val="000000"/>
                <w:sz w:val="22"/>
                <w:szCs w:val="22"/>
              </w:rPr>
              <w:t xml:space="preserve"> </w:t>
            </w:r>
            <w:r w:rsidRPr="00AB7554">
              <w:rPr>
                <w:rFonts w:ascii="Calibri" w:hAnsi="Calibri"/>
                <w:sz w:val="22"/>
                <w:szCs w:val="22"/>
              </w:rPr>
              <w:t>+ highway improvements:</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xml:space="preserve">  - Survey and design</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xml:space="preserve">  - Procure and construct</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8F6FCC" w:rsidRDefault="00060430" w:rsidP="000E71E5">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FABF8F" w:themeFill="accent6" w:themeFillTint="99"/>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Obtain LiDAR/topographic data for further work</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0E71E5">
            <w:pPr>
              <w:rPr>
                <w:rFonts w:ascii="Calibri" w:hAnsi="Calibri"/>
                <w:color w:val="000000"/>
                <w:sz w:val="22"/>
                <w:szCs w:val="22"/>
              </w:rPr>
            </w:pPr>
            <w:r w:rsidRPr="00537439">
              <w:rPr>
                <w:rFonts w:ascii="Calibri" w:hAnsi="Calibri"/>
                <w:color w:val="000000"/>
                <w:sz w:val="18"/>
                <w:szCs w:val="22"/>
              </w:rPr>
              <w:t>Engineer meet with Flood Group re: village drainage plan</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FABF8F" w:themeFill="accent6" w:themeFillTint="99"/>
            <w:noWrap/>
            <w:vAlign w:val="bottom"/>
            <w:hideMark/>
          </w:tcPr>
          <w:p w:rsidR="00060430" w:rsidRPr="003E3F2A" w:rsidRDefault="00060430" w:rsidP="000E71E5">
            <w:pPr>
              <w:rPr>
                <w:rFonts w:ascii="Calibri" w:hAnsi="Calibri"/>
                <w:color w:val="000000"/>
                <w:sz w:val="22"/>
                <w:szCs w:val="22"/>
              </w:rPr>
            </w:pPr>
            <w:r>
              <w:rPr>
                <w:rFonts w:ascii="Calibri" w:hAnsi="Calibri"/>
                <w:color w:val="000000"/>
                <w:sz w:val="22"/>
                <w:szCs w:val="22"/>
              </w:rPr>
              <w:t>Community Pathfinder Project</w:t>
            </w:r>
            <w:r w:rsidRPr="003E3F2A">
              <w:rPr>
                <w:rFonts w:ascii="Calibri" w:hAnsi="Calibri"/>
                <w:color w:val="000000"/>
                <w:sz w:val="22"/>
                <w:szCs w:val="22"/>
              </w:rPr>
              <w:t xml:space="preserve"> liaise with Parish</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Hydraulic modelling</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0E71E5">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Preferred option</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0E71E5">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Costing</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0E71E5">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0E71E5">
            <w:pPr>
              <w:rPr>
                <w:rFonts w:ascii="Calibri" w:hAnsi="Calibri"/>
                <w:sz w:val="22"/>
                <w:szCs w:val="22"/>
              </w:rPr>
            </w:pPr>
            <w:r w:rsidRPr="00482FFF">
              <w:rPr>
                <w:rFonts w:ascii="Calibri" w:hAnsi="Calibri"/>
                <w:sz w:val="22"/>
                <w:szCs w:val="22"/>
              </w:rPr>
              <w:t>Production of Project Appraisal Report (PAR)</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465E6" w:rsidRDefault="00060430" w:rsidP="000E71E5">
            <w:pPr>
              <w:rPr>
                <w:rFonts w:ascii="Calibri" w:hAnsi="Calibri"/>
                <w:color w:val="C00000"/>
                <w:sz w:val="22"/>
                <w:szCs w:val="22"/>
              </w:rPr>
            </w:pPr>
            <w:r w:rsidRPr="003465E6">
              <w:rPr>
                <w:rFonts w:ascii="Calibri" w:hAnsi="Calibri"/>
                <w:color w:val="C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0E71E5" w:rsidRDefault="00060430" w:rsidP="000E71E5">
            <w:pPr>
              <w:rPr>
                <w:rFonts w:ascii="Calibri" w:hAnsi="Calibri"/>
                <w:color w:val="C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465E6" w:rsidRDefault="00060430" w:rsidP="000E71E5">
            <w:pPr>
              <w:rPr>
                <w:rFonts w:ascii="Calibri" w:hAnsi="Calibri"/>
                <w:color w:val="C00000"/>
                <w:sz w:val="22"/>
                <w:szCs w:val="22"/>
              </w:rPr>
            </w:pPr>
            <w:r w:rsidRPr="003465E6">
              <w:rPr>
                <w:rFonts w:ascii="Calibri" w:hAnsi="Calibri"/>
                <w:color w:val="C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465E6" w:rsidRDefault="00060430" w:rsidP="000E71E5">
            <w:pPr>
              <w:rPr>
                <w:rFonts w:ascii="Calibri" w:hAnsi="Calibri"/>
                <w:color w:val="C00000"/>
                <w:sz w:val="22"/>
                <w:szCs w:val="22"/>
              </w:rPr>
            </w:pPr>
            <w:r w:rsidRPr="003465E6">
              <w:rPr>
                <w:rFonts w:ascii="Calibri" w:hAnsi="Calibri"/>
                <w:color w:val="C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465E6" w:rsidRDefault="00060430" w:rsidP="000E71E5">
            <w:pPr>
              <w:rPr>
                <w:rFonts w:ascii="Calibri" w:hAnsi="Calibri"/>
                <w:color w:val="C00000"/>
                <w:sz w:val="22"/>
                <w:szCs w:val="22"/>
              </w:rPr>
            </w:pPr>
            <w:r w:rsidRPr="003465E6">
              <w:rPr>
                <w:rFonts w:ascii="Calibri" w:hAnsi="Calibri"/>
                <w:color w:val="C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0E71E5">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0E71E5">
            <w:pPr>
              <w:rPr>
                <w:rFonts w:ascii="Calibri" w:hAnsi="Calibri"/>
                <w:sz w:val="22"/>
                <w:szCs w:val="22"/>
              </w:rPr>
            </w:pPr>
            <w:r w:rsidRPr="00482FFF">
              <w:rPr>
                <w:rFonts w:ascii="Calibri" w:hAnsi="Calibri"/>
                <w:sz w:val="22"/>
                <w:szCs w:val="22"/>
              </w:rPr>
              <w:t>Environmental report/statement:</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96415A" w:rsidRDefault="00060430" w:rsidP="000E71E5">
            <w:pPr>
              <w:rPr>
                <w:rFonts w:ascii="Calibri" w:hAnsi="Calibri"/>
                <w:color w:val="C00000"/>
                <w:sz w:val="22"/>
                <w:szCs w:val="22"/>
              </w:rPr>
            </w:pPr>
            <w:r w:rsidRPr="0096415A">
              <w:rPr>
                <w:rFonts w:ascii="Calibri" w:hAnsi="Calibri"/>
                <w:color w:val="C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0E71E5">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060430" w:rsidRPr="00482FFF" w:rsidRDefault="00060430" w:rsidP="000E71E5">
            <w:pPr>
              <w:rPr>
                <w:rFonts w:ascii="Calibri" w:hAnsi="Calibri"/>
                <w:sz w:val="22"/>
                <w:szCs w:val="22"/>
              </w:rPr>
            </w:pPr>
            <w:r w:rsidRPr="00482FFF">
              <w:rPr>
                <w:rFonts w:ascii="Calibri" w:hAnsi="Calibri"/>
                <w:sz w:val="22"/>
                <w:szCs w:val="22"/>
              </w:rPr>
              <w:t xml:space="preserve">  - Environmental Survey</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tcPr>
          <w:p w:rsidR="00060430" w:rsidRPr="003E3F2A" w:rsidRDefault="00060430" w:rsidP="000E71E5">
            <w:pPr>
              <w:rPr>
                <w:rFonts w:ascii="Calibri" w:hAnsi="Calibri"/>
                <w:color w:val="000000"/>
                <w:sz w:val="22"/>
                <w:szCs w:val="22"/>
              </w:rPr>
            </w:pP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tcPr>
          <w:p w:rsidR="00060430" w:rsidRPr="003E3F2A" w:rsidRDefault="00060430" w:rsidP="000E71E5">
            <w:pPr>
              <w:rPr>
                <w:rFonts w:ascii="Calibri" w:hAnsi="Calibri"/>
                <w:color w:val="000000"/>
                <w:sz w:val="22"/>
                <w:szCs w:val="22"/>
              </w:rPr>
            </w:pPr>
          </w:p>
        </w:tc>
        <w:tc>
          <w:tcPr>
            <w:tcW w:w="60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tcPr>
          <w:p w:rsidR="00060430" w:rsidRPr="003E3F2A" w:rsidRDefault="00060430" w:rsidP="000E71E5">
            <w:pPr>
              <w:rPr>
                <w:rFonts w:ascii="Calibri" w:hAnsi="Calibri"/>
                <w:color w:val="000000"/>
                <w:sz w:val="22"/>
                <w:szCs w:val="22"/>
              </w:rPr>
            </w:pP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3E3F2A" w:rsidRDefault="00060430" w:rsidP="000E71E5">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96415A" w:rsidRDefault="00060430" w:rsidP="000E71E5">
            <w:pPr>
              <w:rPr>
                <w:rFonts w:ascii="Calibri" w:hAnsi="Calibri"/>
                <w:color w:val="C00000"/>
                <w:sz w:val="22"/>
                <w:szCs w:val="22"/>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3E3F2A" w:rsidRDefault="00060430" w:rsidP="000E71E5">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0E71E5">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0E71E5">
            <w:pPr>
              <w:rPr>
                <w:rFonts w:ascii="Calibri" w:hAnsi="Calibri"/>
                <w:sz w:val="22"/>
                <w:szCs w:val="22"/>
              </w:rPr>
            </w:pPr>
            <w:r w:rsidRPr="00482FFF">
              <w:rPr>
                <w:rFonts w:ascii="Calibri" w:hAnsi="Calibri"/>
                <w:sz w:val="22"/>
                <w:szCs w:val="22"/>
              </w:rPr>
              <w:t xml:space="preserve">  - Outline further investigations necessary</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96415A" w:rsidRDefault="00060430" w:rsidP="000E71E5">
            <w:pPr>
              <w:rPr>
                <w:rFonts w:ascii="Calibri" w:hAnsi="Calibri"/>
                <w:color w:val="C00000"/>
                <w:sz w:val="22"/>
                <w:szCs w:val="22"/>
              </w:rPr>
            </w:pPr>
            <w:r w:rsidRPr="0096415A">
              <w:rPr>
                <w:rFonts w:ascii="Calibri" w:hAnsi="Calibri"/>
                <w:color w:val="C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0E71E5">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0E71E5">
            <w:pPr>
              <w:rPr>
                <w:rFonts w:ascii="Calibri" w:hAnsi="Calibri"/>
                <w:sz w:val="22"/>
                <w:szCs w:val="22"/>
              </w:rPr>
            </w:pPr>
            <w:r w:rsidRPr="00482FFF">
              <w:rPr>
                <w:rFonts w:ascii="Calibri" w:hAnsi="Calibri"/>
                <w:sz w:val="22"/>
                <w:szCs w:val="22"/>
              </w:rPr>
              <w:t>Outline design for PAR</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0E71E5">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0E71E5">
            <w:pPr>
              <w:rPr>
                <w:rFonts w:ascii="Calibri" w:hAnsi="Calibri"/>
                <w:sz w:val="22"/>
                <w:szCs w:val="22"/>
              </w:rPr>
            </w:pPr>
            <w:r w:rsidRPr="00482FFF">
              <w:rPr>
                <w:rFonts w:ascii="Calibri" w:hAnsi="Calibri"/>
                <w:sz w:val="22"/>
                <w:szCs w:val="22"/>
              </w:rPr>
              <w:t>Submit PAR</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82FFF" w:rsidRDefault="00060430" w:rsidP="000E71E5">
            <w:pPr>
              <w:rPr>
                <w:rFonts w:ascii="Calibri" w:hAnsi="Calibri"/>
                <w:sz w:val="22"/>
                <w:szCs w:val="22"/>
              </w:rPr>
            </w:pPr>
            <w:r w:rsidRPr="00482FFF">
              <w:rPr>
                <w:rFonts w:ascii="Calibri" w:hAnsi="Calibri"/>
                <w:sz w:val="22"/>
                <w:szCs w:val="22"/>
              </w:rPr>
              <w:t>Detailed design of preferred option</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060430" w:rsidRPr="00482FFF" w:rsidRDefault="00060430" w:rsidP="000E71E5">
            <w:pPr>
              <w:rPr>
                <w:rFonts w:ascii="Calibri" w:hAnsi="Calibri"/>
                <w:sz w:val="22"/>
                <w:szCs w:val="22"/>
              </w:rPr>
            </w:pPr>
            <w:r w:rsidRPr="00482FFF">
              <w:rPr>
                <w:rFonts w:ascii="Calibri" w:hAnsi="Calibri"/>
                <w:sz w:val="22"/>
                <w:szCs w:val="22"/>
              </w:rPr>
              <w:t>Final PAR approval</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74"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3E3F2A" w:rsidRDefault="00060430" w:rsidP="000E71E5">
            <w:pPr>
              <w:rPr>
                <w:rFonts w:ascii="Calibri" w:hAnsi="Calibri"/>
                <w:color w:val="000000"/>
                <w:sz w:val="22"/>
                <w:szCs w:val="22"/>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tcPr>
          <w:p w:rsidR="00060430" w:rsidRPr="003E3F2A" w:rsidRDefault="00060430" w:rsidP="000E71E5">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60430" w:rsidRPr="003E3F2A" w:rsidRDefault="00060430" w:rsidP="000E71E5">
            <w:pPr>
              <w:rPr>
                <w:rFonts w:ascii="Calibri" w:hAnsi="Calibri"/>
                <w:color w:val="000000"/>
                <w:sz w:val="22"/>
                <w:szCs w:val="22"/>
              </w:rPr>
            </w:pP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0E71E5">
            <w:pPr>
              <w:rPr>
                <w:rFonts w:ascii="Calibri" w:hAnsi="Calibri"/>
                <w:sz w:val="22"/>
                <w:szCs w:val="22"/>
              </w:rPr>
            </w:pPr>
            <w:r w:rsidRPr="00425C01">
              <w:rPr>
                <w:rFonts w:ascii="Calibri" w:hAnsi="Calibri"/>
                <w:sz w:val="22"/>
                <w:szCs w:val="22"/>
              </w:rPr>
              <w:t>Serve any relevant notices</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0E71E5">
            <w:pPr>
              <w:rPr>
                <w:rFonts w:ascii="Calibri" w:hAnsi="Calibri"/>
                <w:sz w:val="22"/>
                <w:szCs w:val="22"/>
              </w:rPr>
            </w:pPr>
            <w:r w:rsidRPr="00425C01">
              <w:rPr>
                <w:rFonts w:ascii="Calibri" w:hAnsi="Calibri"/>
                <w:sz w:val="22"/>
                <w:szCs w:val="22"/>
              </w:rPr>
              <w:t>Procurement</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0E71E5">
            <w:pPr>
              <w:rPr>
                <w:rFonts w:ascii="Calibri" w:hAnsi="Calibri"/>
                <w:sz w:val="22"/>
                <w:szCs w:val="22"/>
              </w:rPr>
            </w:pPr>
            <w:r w:rsidRPr="00425C01">
              <w:rPr>
                <w:rFonts w:ascii="Calibri" w:hAnsi="Calibri"/>
                <w:sz w:val="22"/>
                <w:szCs w:val="22"/>
              </w:rPr>
              <w:t>Tender review</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28093D" w:rsidRDefault="00060430" w:rsidP="000E71E5">
            <w:pPr>
              <w:rPr>
                <w:rFonts w:ascii="Calibri" w:hAnsi="Calibri"/>
                <w:color w:val="000000"/>
                <w:sz w:val="22"/>
                <w:szCs w:val="22"/>
              </w:rPr>
            </w:pPr>
            <w:r w:rsidRPr="0028093D">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425C01" w:rsidRDefault="00060430" w:rsidP="000E71E5">
            <w:pPr>
              <w:rPr>
                <w:rFonts w:ascii="Calibri" w:hAnsi="Calibri"/>
                <w:sz w:val="22"/>
                <w:szCs w:val="22"/>
              </w:rPr>
            </w:pPr>
            <w:r w:rsidRPr="00425C01">
              <w:rPr>
                <w:rFonts w:ascii="Calibri" w:hAnsi="Calibri"/>
                <w:sz w:val="22"/>
                <w:szCs w:val="22"/>
              </w:rPr>
              <w:t>Construction phase</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r w:rsidR="00060430" w:rsidRPr="003E3F2A" w:rsidTr="009D0E4F">
        <w:trPr>
          <w:gridAfter w:val="4"/>
          <w:wAfter w:w="3083"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709"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50" w:type="dxa"/>
            <w:tcBorders>
              <w:top w:val="single" w:sz="4" w:space="0" w:color="auto"/>
              <w:left w:val="single" w:sz="4" w:space="0" w:color="auto"/>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tcBorders>
              <w:top w:val="single" w:sz="4" w:space="0" w:color="auto"/>
              <w:left w:val="single" w:sz="4" w:space="0" w:color="auto"/>
              <w:bottom w:val="single" w:sz="4" w:space="0" w:color="auto"/>
              <w:right w:val="single" w:sz="4" w:space="0" w:color="auto"/>
              <w:tl2br w:val="single" w:sz="4" w:space="0" w:color="auto"/>
            </w:tcBorders>
            <w:shd w:val="clear" w:color="auto" w:fill="76923C" w:themeFill="accent3"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00"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5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61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auto"/>
          </w:tcPr>
          <w:p w:rsidR="00060430" w:rsidRPr="003E3F2A" w:rsidRDefault="00060430" w:rsidP="000E71E5">
            <w:pPr>
              <w:rPr>
                <w:rFonts w:ascii="Calibri" w:hAnsi="Calibri"/>
                <w:color w:val="000000"/>
                <w:sz w:val="22"/>
                <w:szCs w:val="22"/>
              </w:rPr>
            </w:pPr>
          </w:p>
        </w:tc>
      </w:tr>
    </w:tbl>
    <w:p w:rsidR="00060430" w:rsidRDefault="00060430" w:rsidP="00485426">
      <w:pPr>
        <w:pStyle w:val="ListParagraph"/>
        <w:ind w:left="0"/>
        <w:rPr>
          <w:b/>
          <w:sz w:val="22"/>
          <w:szCs w:val="24"/>
        </w:rPr>
      </w:pPr>
    </w:p>
    <w:tbl>
      <w:tblPr>
        <w:tblStyle w:val="TableGrid"/>
        <w:tblW w:w="0" w:type="auto"/>
        <w:tblLook w:val="04A0" w:firstRow="1" w:lastRow="0" w:firstColumn="1" w:lastColumn="0" w:noHBand="0" w:noVBand="1"/>
      </w:tblPr>
      <w:tblGrid>
        <w:gridCol w:w="392"/>
        <w:gridCol w:w="1559"/>
        <w:gridCol w:w="425"/>
        <w:gridCol w:w="1560"/>
        <w:gridCol w:w="425"/>
        <w:gridCol w:w="1559"/>
      </w:tblGrid>
      <w:tr w:rsidR="00060430" w:rsidTr="000E71E5">
        <w:tc>
          <w:tcPr>
            <w:tcW w:w="392" w:type="dxa"/>
            <w:shd w:val="clear" w:color="auto" w:fill="C00000"/>
            <w:vAlign w:val="bottom"/>
          </w:tcPr>
          <w:p w:rsidR="00060430" w:rsidRPr="003E3F2A" w:rsidRDefault="00060430" w:rsidP="000E71E5">
            <w:pPr>
              <w:rPr>
                <w:rFonts w:ascii="Calibri" w:hAnsi="Calibri"/>
                <w:color w:val="000000"/>
                <w:sz w:val="22"/>
                <w:szCs w:val="22"/>
              </w:rPr>
            </w:pPr>
            <w:r w:rsidRPr="003E3F2A">
              <w:rPr>
                <w:rFonts w:ascii="Calibri" w:hAnsi="Calibri"/>
                <w:color w:val="000000"/>
                <w:sz w:val="22"/>
                <w:szCs w:val="22"/>
              </w:rPr>
              <w:t> </w:t>
            </w:r>
          </w:p>
        </w:tc>
        <w:tc>
          <w:tcPr>
            <w:tcW w:w="1559" w:type="dxa"/>
            <w:shd w:val="clear" w:color="auto" w:fill="A6A6A6" w:themeFill="background1" w:themeFillShade="A6"/>
            <w:vAlign w:val="bottom"/>
          </w:tcPr>
          <w:p w:rsidR="00060430" w:rsidRPr="003E3F2A" w:rsidRDefault="00060430" w:rsidP="000E71E5">
            <w:pPr>
              <w:rPr>
                <w:rFonts w:ascii="Calibri" w:hAnsi="Calibri"/>
                <w:color w:val="000000"/>
                <w:sz w:val="22"/>
                <w:szCs w:val="22"/>
              </w:rPr>
            </w:pPr>
            <w:r>
              <w:rPr>
                <w:rFonts w:ascii="Calibri" w:hAnsi="Calibri"/>
                <w:color w:val="000000"/>
                <w:sz w:val="22"/>
                <w:szCs w:val="22"/>
              </w:rPr>
              <w:t>Not completed</w:t>
            </w:r>
          </w:p>
        </w:tc>
        <w:tc>
          <w:tcPr>
            <w:tcW w:w="425" w:type="dxa"/>
            <w:shd w:val="clear" w:color="auto" w:fill="E36C0A" w:themeFill="accent6" w:themeFillShade="BF"/>
          </w:tcPr>
          <w:p w:rsidR="00060430" w:rsidRDefault="00060430" w:rsidP="000E71E5">
            <w:pPr>
              <w:pStyle w:val="ListParagraph"/>
              <w:ind w:left="0"/>
              <w:rPr>
                <w:b/>
                <w:sz w:val="22"/>
                <w:szCs w:val="24"/>
              </w:rPr>
            </w:pPr>
          </w:p>
        </w:tc>
        <w:tc>
          <w:tcPr>
            <w:tcW w:w="1560" w:type="dxa"/>
            <w:shd w:val="clear" w:color="auto" w:fill="A6A6A6" w:themeFill="background1" w:themeFillShade="A6"/>
          </w:tcPr>
          <w:p w:rsidR="00060430" w:rsidRDefault="00060430" w:rsidP="000E71E5">
            <w:pPr>
              <w:pStyle w:val="ListParagraph"/>
              <w:ind w:left="0"/>
              <w:rPr>
                <w:b/>
                <w:sz w:val="22"/>
                <w:szCs w:val="24"/>
              </w:rPr>
            </w:pPr>
            <w:r>
              <w:rPr>
                <w:rFonts w:ascii="Calibri" w:hAnsi="Calibri"/>
                <w:color w:val="000000"/>
                <w:sz w:val="22"/>
                <w:szCs w:val="22"/>
              </w:rPr>
              <w:t>In progress</w:t>
            </w:r>
          </w:p>
        </w:tc>
        <w:tc>
          <w:tcPr>
            <w:tcW w:w="425" w:type="dxa"/>
            <w:shd w:val="clear" w:color="auto" w:fill="76923C" w:themeFill="accent3" w:themeFillShade="BF"/>
          </w:tcPr>
          <w:p w:rsidR="00060430" w:rsidRDefault="00060430" w:rsidP="000E71E5">
            <w:pPr>
              <w:pStyle w:val="ListParagraph"/>
              <w:ind w:left="0"/>
              <w:rPr>
                <w:b/>
                <w:sz w:val="22"/>
                <w:szCs w:val="24"/>
              </w:rPr>
            </w:pPr>
          </w:p>
        </w:tc>
        <w:tc>
          <w:tcPr>
            <w:tcW w:w="1559" w:type="dxa"/>
            <w:shd w:val="clear" w:color="auto" w:fill="A6A6A6" w:themeFill="background1" w:themeFillShade="A6"/>
          </w:tcPr>
          <w:p w:rsidR="00060430" w:rsidRDefault="00060430" w:rsidP="000E71E5">
            <w:pPr>
              <w:pStyle w:val="ListParagraph"/>
              <w:ind w:left="0"/>
              <w:rPr>
                <w:b/>
                <w:sz w:val="22"/>
                <w:szCs w:val="24"/>
              </w:rPr>
            </w:pPr>
            <w:r>
              <w:rPr>
                <w:rFonts w:ascii="Calibri" w:hAnsi="Calibri"/>
                <w:color w:val="000000"/>
                <w:sz w:val="22"/>
                <w:szCs w:val="22"/>
              </w:rPr>
              <w:t>Completed</w:t>
            </w:r>
            <w:r w:rsidRPr="003E3F2A">
              <w:rPr>
                <w:rFonts w:ascii="Calibri" w:hAnsi="Calibri"/>
                <w:color w:val="000000"/>
                <w:sz w:val="22"/>
                <w:szCs w:val="22"/>
              </w:rPr>
              <w:t> </w:t>
            </w:r>
          </w:p>
        </w:tc>
      </w:tr>
    </w:tbl>
    <w:p w:rsidR="00060430" w:rsidRDefault="00060430" w:rsidP="00B12DE8">
      <w:pPr>
        <w:pStyle w:val="ListParagraph"/>
        <w:ind w:left="0"/>
        <w:rPr>
          <w:b/>
          <w:sz w:val="22"/>
          <w:szCs w:val="24"/>
        </w:rPr>
      </w:pPr>
    </w:p>
    <w:sectPr w:rsidR="00060430" w:rsidSect="000568FB">
      <w:pgSz w:w="16838" w:h="11906" w:orient="landscape"/>
      <w:pgMar w:top="851" w:right="144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15C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E2529"/>
    <w:multiLevelType w:val="hybridMultilevel"/>
    <w:tmpl w:val="62FAB0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1F5EDD"/>
    <w:multiLevelType w:val="hybridMultilevel"/>
    <w:tmpl w:val="329AB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190B02"/>
    <w:multiLevelType w:val="hybridMultilevel"/>
    <w:tmpl w:val="EED88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777701"/>
    <w:multiLevelType w:val="hybridMultilevel"/>
    <w:tmpl w:val="6724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6B970D6"/>
    <w:multiLevelType w:val="hybridMultilevel"/>
    <w:tmpl w:val="FD6CA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70E77BC"/>
    <w:multiLevelType w:val="hybridMultilevel"/>
    <w:tmpl w:val="4100ED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E162FD6"/>
    <w:multiLevelType w:val="hybridMultilevel"/>
    <w:tmpl w:val="D3C6F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4945FD3"/>
    <w:multiLevelType w:val="hybridMultilevel"/>
    <w:tmpl w:val="CA9C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8136382"/>
    <w:multiLevelType w:val="hybridMultilevel"/>
    <w:tmpl w:val="43AC7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94D4049"/>
    <w:multiLevelType w:val="hybridMultilevel"/>
    <w:tmpl w:val="ADF89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5"/>
  </w:num>
  <w:num w:numId="5">
    <w:abstractNumId w:val="4"/>
  </w:num>
  <w:num w:numId="6">
    <w:abstractNumId w:val="3"/>
  </w:num>
  <w:num w:numId="7">
    <w:abstractNumId w:val="6"/>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E0"/>
    <w:rsid w:val="000102D1"/>
    <w:rsid w:val="00036C0F"/>
    <w:rsid w:val="00045EE8"/>
    <w:rsid w:val="000524EB"/>
    <w:rsid w:val="000568FB"/>
    <w:rsid w:val="00060430"/>
    <w:rsid w:val="00065F5D"/>
    <w:rsid w:val="00070C24"/>
    <w:rsid w:val="000910AE"/>
    <w:rsid w:val="00093A77"/>
    <w:rsid w:val="000A02F5"/>
    <w:rsid w:val="000B0B8E"/>
    <w:rsid w:val="000C4856"/>
    <w:rsid w:val="000C5063"/>
    <w:rsid w:val="000D7547"/>
    <w:rsid w:val="000E71E5"/>
    <w:rsid w:val="000E73AE"/>
    <w:rsid w:val="000F6B74"/>
    <w:rsid w:val="00120280"/>
    <w:rsid w:val="00122913"/>
    <w:rsid w:val="001246C4"/>
    <w:rsid w:val="001275D4"/>
    <w:rsid w:val="00135028"/>
    <w:rsid w:val="001403BD"/>
    <w:rsid w:val="0014127F"/>
    <w:rsid w:val="00142178"/>
    <w:rsid w:val="00147E02"/>
    <w:rsid w:val="00161942"/>
    <w:rsid w:val="001825B9"/>
    <w:rsid w:val="001831BA"/>
    <w:rsid w:val="00186D17"/>
    <w:rsid w:val="00187362"/>
    <w:rsid w:val="0019329D"/>
    <w:rsid w:val="001A027F"/>
    <w:rsid w:val="001A2262"/>
    <w:rsid w:val="001A56C0"/>
    <w:rsid w:val="001A5F2B"/>
    <w:rsid w:val="001B7BC3"/>
    <w:rsid w:val="001C6007"/>
    <w:rsid w:val="001C7BE6"/>
    <w:rsid w:val="001E11C0"/>
    <w:rsid w:val="001F397F"/>
    <w:rsid w:val="00205826"/>
    <w:rsid w:val="00216482"/>
    <w:rsid w:val="00221812"/>
    <w:rsid w:val="00235749"/>
    <w:rsid w:val="00244B07"/>
    <w:rsid w:val="00260C2F"/>
    <w:rsid w:val="00261BFA"/>
    <w:rsid w:val="00264A1E"/>
    <w:rsid w:val="00270FD3"/>
    <w:rsid w:val="0028093D"/>
    <w:rsid w:val="00280BC5"/>
    <w:rsid w:val="0028154F"/>
    <w:rsid w:val="00281FF2"/>
    <w:rsid w:val="00291676"/>
    <w:rsid w:val="00292DD1"/>
    <w:rsid w:val="00293BC2"/>
    <w:rsid w:val="002941BF"/>
    <w:rsid w:val="00295268"/>
    <w:rsid w:val="002B0099"/>
    <w:rsid w:val="002B07B0"/>
    <w:rsid w:val="002B461B"/>
    <w:rsid w:val="002D20D8"/>
    <w:rsid w:val="002D5EB6"/>
    <w:rsid w:val="002F5257"/>
    <w:rsid w:val="002F655F"/>
    <w:rsid w:val="00300F7F"/>
    <w:rsid w:val="0030376E"/>
    <w:rsid w:val="00306060"/>
    <w:rsid w:val="003134D5"/>
    <w:rsid w:val="00324A59"/>
    <w:rsid w:val="00333CA0"/>
    <w:rsid w:val="00334F03"/>
    <w:rsid w:val="00342849"/>
    <w:rsid w:val="00342854"/>
    <w:rsid w:val="003465E6"/>
    <w:rsid w:val="00346E37"/>
    <w:rsid w:val="00377A68"/>
    <w:rsid w:val="00377CD6"/>
    <w:rsid w:val="00380CB0"/>
    <w:rsid w:val="00392138"/>
    <w:rsid w:val="003943EA"/>
    <w:rsid w:val="0039470C"/>
    <w:rsid w:val="003A1635"/>
    <w:rsid w:val="003A3046"/>
    <w:rsid w:val="003B3E06"/>
    <w:rsid w:val="003C6CB7"/>
    <w:rsid w:val="003D1BC1"/>
    <w:rsid w:val="003E3F2A"/>
    <w:rsid w:val="003F71C2"/>
    <w:rsid w:val="00411650"/>
    <w:rsid w:val="00411831"/>
    <w:rsid w:val="00425C01"/>
    <w:rsid w:val="00426156"/>
    <w:rsid w:val="004303BA"/>
    <w:rsid w:val="00432DDC"/>
    <w:rsid w:val="004349E8"/>
    <w:rsid w:val="00436B2C"/>
    <w:rsid w:val="00441FE3"/>
    <w:rsid w:val="00443075"/>
    <w:rsid w:val="00452F75"/>
    <w:rsid w:val="00454354"/>
    <w:rsid w:val="00465577"/>
    <w:rsid w:val="00474FB5"/>
    <w:rsid w:val="00482FFF"/>
    <w:rsid w:val="00483242"/>
    <w:rsid w:val="00485417"/>
    <w:rsid w:val="00485426"/>
    <w:rsid w:val="00492043"/>
    <w:rsid w:val="004A0D7F"/>
    <w:rsid w:val="004A3D79"/>
    <w:rsid w:val="004A63DF"/>
    <w:rsid w:val="004B1372"/>
    <w:rsid w:val="004C056D"/>
    <w:rsid w:val="004C24DF"/>
    <w:rsid w:val="004C250B"/>
    <w:rsid w:val="004D212F"/>
    <w:rsid w:val="004D42C2"/>
    <w:rsid w:val="004E0E42"/>
    <w:rsid w:val="004E45DD"/>
    <w:rsid w:val="004F64DF"/>
    <w:rsid w:val="00500F6A"/>
    <w:rsid w:val="00505645"/>
    <w:rsid w:val="00513213"/>
    <w:rsid w:val="00513A2B"/>
    <w:rsid w:val="005209F8"/>
    <w:rsid w:val="00523EDB"/>
    <w:rsid w:val="00525769"/>
    <w:rsid w:val="00530EEB"/>
    <w:rsid w:val="00532087"/>
    <w:rsid w:val="00537439"/>
    <w:rsid w:val="00541B02"/>
    <w:rsid w:val="00545994"/>
    <w:rsid w:val="00570B29"/>
    <w:rsid w:val="00585A77"/>
    <w:rsid w:val="00587897"/>
    <w:rsid w:val="00597E7D"/>
    <w:rsid w:val="005B2910"/>
    <w:rsid w:val="005B292A"/>
    <w:rsid w:val="005D384D"/>
    <w:rsid w:val="005D6466"/>
    <w:rsid w:val="005D6B4E"/>
    <w:rsid w:val="005E0656"/>
    <w:rsid w:val="005E2743"/>
    <w:rsid w:val="005E3784"/>
    <w:rsid w:val="005E4233"/>
    <w:rsid w:val="005E7CB5"/>
    <w:rsid w:val="005F14FF"/>
    <w:rsid w:val="005F7179"/>
    <w:rsid w:val="005F7276"/>
    <w:rsid w:val="00602453"/>
    <w:rsid w:val="00610E5F"/>
    <w:rsid w:val="00613875"/>
    <w:rsid w:val="0062300D"/>
    <w:rsid w:val="00640CF7"/>
    <w:rsid w:val="00642FA2"/>
    <w:rsid w:val="00653F98"/>
    <w:rsid w:val="0066457D"/>
    <w:rsid w:val="00673872"/>
    <w:rsid w:val="00681F0C"/>
    <w:rsid w:val="00684F9A"/>
    <w:rsid w:val="00686F4B"/>
    <w:rsid w:val="00690C36"/>
    <w:rsid w:val="006A3914"/>
    <w:rsid w:val="006B0A3C"/>
    <w:rsid w:val="006B1C14"/>
    <w:rsid w:val="006D0A7E"/>
    <w:rsid w:val="006D1924"/>
    <w:rsid w:val="006E3D52"/>
    <w:rsid w:val="006F2E3F"/>
    <w:rsid w:val="00705A2F"/>
    <w:rsid w:val="00706CEE"/>
    <w:rsid w:val="0072189C"/>
    <w:rsid w:val="00722747"/>
    <w:rsid w:val="00722E43"/>
    <w:rsid w:val="007252AC"/>
    <w:rsid w:val="00725BBD"/>
    <w:rsid w:val="00730BCC"/>
    <w:rsid w:val="00731C4C"/>
    <w:rsid w:val="00736791"/>
    <w:rsid w:val="007537EA"/>
    <w:rsid w:val="00753D59"/>
    <w:rsid w:val="007604E7"/>
    <w:rsid w:val="0076699F"/>
    <w:rsid w:val="0077707F"/>
    <w:rsid w:val="007923C4"/>
    <w:rsid w:val="00792DDA"/>
    <w:rsid w:val="007A4114"/>
    <w:rsid w:val="007D5CAC"/>
    <w:rsid w:val="007E7E78"/>
    <w:rsid w:val="007F0593"/>
    <w:rsid w:val="007F2922"/>
    <w:rsid w:val="007F3ED8"/>
    <w:rsid w:val="00800772"/>
    <w:rsid w:val="00800CE0"/>
    <w:rsid w:val="00811B66"/>
    <w:rsid w:val="008177C8"/>
    <w:rsid w:val="00820706"/>
    <w:rsid w:val="00836D46"/>
    <w:rsid w:val="00843EE6"/>
    <w:rsid w:val="00845E11"/>
    <w:rsid w:val="00863B4A"/>
    <w:rsid w:val="008663B2"/>
    <w:rsid w:val="00871444"/>
    <w:rsid w:val="0088017A"/>
    <w:rsid w:val="008814F9"/>
    <w:rsid w:val="0089025C"/>
    <w:rsid w:val="00897563"/>
    <w:rsid w:val="008A3641"/>
    <w:rsid w:val="008B0F64"/>
    <w:rsid w:val="008B551A"/>
    <w:rsid w:val="008C0342"/>
    <w:rsid w:val="008C3F5C"/>
    <w:rsid w:val="008C463B"/>
    <w:rsid w:val="008C633A"/>
    <w:rsid w:val="008D46FF"/>
    <w:rsid w:val="008E6431"/>
    <w:rsid w:val="008E753F"/>
    <w:rsid w:val="008E7EA3"/>
    <w:rsid w:val="008F573D"/>
    <w:rsid w:val="008F6FCC"/>
    <w:rsid w:val="0090153C"/>
    <w:rsid w:val="00917D0B"/>
    <w:rsid w:val="00922AED"/>
    <w:rsid w:val="0093328A"/>
    <w:rsid w:val="0093528A"/>
    <w:rsid w:val="009463FD"/>
    <w:rsid w:val="0094697E"/>
    <w:rsid w:val="00951646"/>
    <w:rsid w:val="009551BA"/>
    <w:rsid w:val="009579E0"/>
    <w:rsid w:val="00961132"/>
    <w:rsid w:val="0096415A"/>
    <w:rsid w:val="00965DD6"/>
    <w:rsid w:val="0097616E"/>
    <w:rsid w:val="00977C5D"/>
    <w:rsid w:val="0098382B"/>
    <w:rsid w:val="00986609"/>
    <w:rsid w:val="00987764"/>
    <w:rsid w:val="00987ECE"/>
    <w:rsid w:val="00990432"/>
    <w:rsid w:val="00994DB4"/>
    <w:rsid w:val="00994E3D"/>
    <w:rsid w:val="00995670"/>
    <w:rsid w:val="00996A6C"/>
    <w:rsid w:val="009A7B8A"/>
    <w:rsid w:val="009B2D29"/>
    <w:rsid w:val="009C0DCF"/>
    <w:rsid w:val="009D0E4F"/>
    <w:rsid w:val="009D662D"/>
    <w:rsid w:val="009E52EB"/>
    <w:rsid w:val="00A01A2E"/>
    <w:rsid w:val="00A052F7"/>
    <w:rsid w:val="00A270DB"/>
    <w:rsid w:val="00A45276"/>
    <w:rsid w:val="00A45FE5"/>
    <w:rsid w:val="00A46DCB"/>
    <w:rsid w:val="00A47203"/>
    <w:rsid w:val="00A479F1"/>
    <w:rsid w:val="00A55218"/>
    <w:rsid w:val="00A6255B"/>
    <w:rsid w:val="00A66F04"/>
    <w:rsid w:val="00A70DC4"/>
    <w:rsid w:val="00A73B63"/>
    <w:rsid w:val="00A76397"/>
    <w:rsid w:val="00A77A7B"/>
    <w:rsid w:val="00A82C38"/>
    <w:rsid w:val="00A87BD2"/>
    <w:rsid w:val="00A87D10"/>
    <w:rsid w:val="00A93082"/>
    <w:rsid w:val="00AB00B0"/>
    <w:rsid w:val="00AB1DBD"/>
    <w:rsid w:val="00AB4D5F"/>
    <w:rsid w:val="00AB7554"/>
    <w:rsid w:val="00AD1D69"/>
    <w:rsid w:val="00AD23DC"/>
    <w:rsid w:val="00AD5440"/>
    <w:rsid w:val="00AD7252"/>
    <w:rsid w:val="00AE51F0"/>
    <w:rsid w:val="00AF0560"/>
    <w:rsid w:val="00AF3709"/>
    <w:rsid w:val="00AF7930"/>
    <w:rsid w:val="00B041A1"/>
    <w:rsid w:val="00B068AA"/>
    <w:rsid w:val="00B12DE8"/>
    <w:rsid w:val="00B20E2D"/>
    <w:rsid w:val="00B24AFB"/>
    <w:rsid w:val="00B27D54"/>
    <w:rsid w:val="00B33F4B"/>
    <w:rsid w:val="00B410A2"/>
    <w:rsid w:val="00B4462D"/>
    <w:rsid w:val="00B47C19"/>
    <w:rsid w:val="00B5114E"/>
    <w:rsid w:val="00B52FFD"/>
    <w:rsid w:val="00B70FF6"/>
    <w:rsid w:val="00B769C1"/>
    <w:rsid w:val="00B90488"/>
    <w:rsid w:val="00BB40D1"/>
    <w:rsid w:val="00BC35B5"/>
    <w:rsid w:val="00BC6E2A"/>
    <w:rsid w:val="00C04BE0"/>
    <w:rsid w:val="00C061E1"/>
    <w:rsid w:val="00C15AEB"/>
    <w:rsid w:val="00C175C1"/>
    <w:rsid w:val="00C179E0"/>
    <w:rsid w:val="00C200D3"/>
    <w:rsid w:val="00C252D7"/>
    <w:rsid w:val="00C2641F"/>
    <w:rsid w:val="00C375A2"/>
    <w:rsid w:val="00C5295A"/>
    <w:rsid w:val="00C54F53"/>
    <w:rsid w:val="00C622A2"/>
    <w:rsid w:val="00C64563"/>
    <w:rsid w:val="00C713B8"/>
    <w:rsid w:val="00C71A8E"/>
    <w:rsid w:val="00C803CB"/>
    <w:rsid w:val="00C853B4"/>
    <w:rsid w:val="00C97A27"/>
    <w:rsid w:val="00CA18E9"/>
    <w:rsid w:val="00CA4C62"/>
    <w:rsid w:val="00CE00D1"/>
    <w:rsid w:val="00CE0718"/>
    <w:rsid w:val="00CE5846"/>
    <w:rsid w:val="00CF585C"/>
    <w:rsid w:val="00D06489"/>
    <w:rsid w:val="00D1127E"/>
    <w:rsid w:val="00D174DA"/>
    <w:rsid w:val="00D3314E"/>
    <w:rsid w:val="00D36C51"/>
    <w:rsid w:val="00D36F93"/>
    <w:rsid w:val="00D42415"/>
    <w:rsid w:val="00D5188B"/>
    <w:rsid w:val="00D56A05"/>
    <w:rsid w:val="00D602B4"/>
    <w:rsid w:val="00D666CF"/>
    <w:rsid w:val="00D67CFD"/>
    <w:rsid w:val="00D74295"/>
    <w:rsid w:val="00D90505"/>
    <w:rsid w:val="00D9221D"/>
    <w:rsid w:val="00D93BB3"/>
    <w:rsid w:val="00D97E3E"/>
    <w:rsid w:val="00DA1D18"/>
    <w:rsid w:val="00DA3AB2"/>
    <w:rsid w:val="00DB53C1"/>
    <w:rsid w:val="00DC46E7"/>
    <w:rsid w:val="00DD363B"/>
    <w:rsid w:val="00DE6B6B"/>
    <w:rsid w:val="00DE7469"/>
    <w:rsid w:val="00DF00B8"/>
    <w:rsid w:val="00DF6408"/>
    <w:rsid w:val="00E003E3"/>
    <w:rsid w:val="00E00AD4"/>
    <w:rsid w:val="00E01809"/>
    <w:rsid w:val="00E025AA"/>
    <w:rsid w:val="00E13AA8"/>
    <w:rsid w:val="00E26ACD"/>
    <w:rsid w:val="00E329B6"/>
    <w:rsid w:val="00E332C0"/>
    <w:rsid w:val="00E423C0"/>
    <w:rsid w:val="00E52402"/>
    <w:rsid w:val="00E53CEB"/>
    <w:rsid w:val="00E54188"/>
    <w:rsid w:val="00E70E78"/>
    <w:rsid w:val="00E722C8"/>
    <w:rsid w:val="00E77BA2"/>
    <w:rsid w:val="00E837E7"/>
    <w:rsid w:val="00E85404"/>
    <w:rsid w:val="00E97A9E"/>
    <w:rsid w:val="00EA131E"/>
    <w:rsid w:val="00EA2C8F"/>
    <w:rsid w:val="00EA4215"/>
    <w:rsid w:val="00EA5EC6"/>
    <w:rsid w:val="00EB03BF"/>
    <w:rsid w:val="00EB1E78"/>
    <w:rsid w:val="00EB3DD9"/>
    <w:rsid w:val="00EB3E4F"/>
    <w:rsid w:val="00EB3ED9"/>
    <w:rsid w:val="00EB3FAB"/>
    <w:rsid w:val="00EC36B6"/>
    <w:rsid w:val="00ED46AF"/>
    <w:rsid w:val="00EE0AB8"/>
    <w:rsid w:val="00EE4023"/>
    <w:rsid w:val="00EE46D3"/>
    <w:rsid w:val="00EE5548"/>
    <w:rsid w:val="00EF0093"/>
    <w:rsid w:val="00EF7EBB"/>
    <w:rsid w:val="00F01C5C"/>
    <w:rsid w:val="00F031B2"/>
    <w:rsid w:val="00F114C0"/>
    <w:rsid w:val="00F27B2C"/>
    <w:rsid w:val="00F348F3"/>
    <w:rsid w:val="00F36686"/>
    <w:rsid w:val="00F417B2"/>
    <w:rsid w:val="00F43513"/>
    <w:rsid w:val="00F50788"/>
    <w:rsid w:val="00F61E53"/>
    <w:rsid w:val="00F7599C"/>
    <w:rsid w:val="00F815F5"/>
    <w:rsid w:val="00F83F94"/>
    <w:rsid w:val="00F86EAE"/>
    <w:rsid w:val="00F86EF4"/>
    <w:rsid w:val="00FB0E10"/>
    <w:rsid w:val="00FB2CE9"/>
    <w:rsid w:val="00FB448E"/>
    <w:rsid w:val="00FB7362"/>
    <w:rsid w:val="00FC5BFC"/>
    <w:rsid w:val="00FD2724"/>
    <w:rsid w:val="00FD3AE5"/>
    <w:rsid w:val="00FD53FE"/>
    <w:rsid w:val="00FE3E54"/>
    <w:rsid w:val="00FE562F"/>
    <w:rsid w:val="00FF0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83499">
      <w:bodyDiv w:val="1"/>
      <w:marLeft w:val="0"/>
      <w:marRight w:val="0"/>
      <w:marTop w:val="0"/>
      <w:marBottom w:val="0"/>
      <w:divBdr>
        <w:top w:val="none" w:sz="0" w:space="0" w:color="auto"/>
        <w:left w:val="none" w:sz="0" w:space="0" w:color="auto"/>
        <w:bottom w:val="none" w:sz="0" w:space="0" w:color="auto"/>
        <w:right w:val="none" w:sz="0" w:space="0" w:color="auto"/>
      </w:divBdr>
    </w:div>
    <w:div w:id="747308361">
      <w:bodyDiv w:val="1"/>
      <w:marLeft w:val="0"/>
      <w:marRight w:val="0"/>
      <w:marTop w:val="0"/>
      <w:marBottom w:val="0"/>
      <w:divBdr>
        <w:top w:val="none" w:sz="0" w:space="0" w:color="auto"/>
        <w:left w:val="none" w:sz="0" w:space="0" w:color="auto"/>
        <w:bottom w:val="none" w:sz="0" w:space="0" w:color="auto"/>
        <w:right w:val="none" w:sz="0" w:space="0" w:color="auto"/>
      </w:divBdr>
    </w:div>
    <w:div w:id="983894487">
      <w:bodyDiv w:val="1"/>
      <w:marLeft w:val="0"/>
      <w:marRight w:val="0"/>
      <w:marTop w:val="0"/>
      <w:marBottom w:val="0"/>
      <w:divBdr>
        <w:top w:val="none" w:sz="0" w:space="0" w:color="auto"/>
        <w:left w:val="none" w:sz="0" w:space="0" w:color="auto"/>
        <w:bottom w:val="none" w:sz="0" w:space="0" w:color="auto"/>
        <w:right w:val="none" w:sz="0" w:space="0" w:color="auto"/>
      </w:divBdr>
    </w:div>
    <w:div w:id="1124229422">
      <w:bodyDiv w:val="1"/>
      <w:marLeft w:val="0"/>
      <w:marRight w:val="0"/>
      <w:marTop w:val="0"/>
      <w:marBottom w:val="0"/>
      <w:divBdr>
        <w:top w:val="none" w:sz="0" w:space="0" w:color="auto"/>
        <w:left w:val="none" w:sz="0" w:space="0" w:color="auto"/>
        <w:bottom w:val="none" w:sz="0" w:space="0" w:color="auto"/>
        <w:right w:val="none" w:sz="0" w:space="0" w:color="auto"/>
      </w:divBdr>
    </w:div>
    <w:div w:id="1245340712">
      <w:bodyDiv w:val="1"/>
      <w:marLeft w:val="0"/>
      <w:marRight w:val="0"/>
      <w:marTop w:val="0"/>
      <w:marBottom w:val="0"/>
      <w:divBdr>
        <w:top w:val="none" w:sz="0" w:space="0" w:color="auto"/>
        <w:left w:val="none" w:sz="0" w:space="0" w:color="auto"/>
        <w:bottom w:val="none" w:sz="0" w:space="0" w:color="auto"/>
        <w:right w:val="none" w:sz="0" w:space="0" w:color="auto"/>
      </w:divBdr>
    </w:div>
    <w:div w:id="1394111995">
      <w:bodyDiv w:val="1"/>
      <w:marLeft w:val="0"/>
      <w:marRight w:val="0"/>
      <w:marTop w:val="0"/>
      <w:marBottom w:val="0"/>
      <w:divBdr>
        <w:top w:val="none" w:sz="0" w:space="0" w:color="auto"/>
        <w:left w:val="none" w:sz="0" w:space="0" w:color="auto"/>
        <w:bottom w:val="none" w:sz="0" w:space="0" w:color="auto"/>
        <w:right w:val="none" w:sz="0" w:space="0" w:color="auto"/>
      </w:divBdr>
    </w:div>
    <w:div w:id="1619264232">
      <w:bodyDiv w:val="1"/>
      <w:marLeft w:val="0"/>
      <w:marRight w:val="0"/>
      <w:marTop w:val="0"/>
      <w:marBottom w:val="0"/>
      <w:divBdr>
        <w:top w:val="none" w:sz="0" w:space="0" w:color="auto"/>
        <w:left w:val="none" w:sz="0" w:space="0" w:color="auto"/>
        <w:bottom w:val="none" w:sz="0" w:space="0" w:color="auto"/>
        <w:right w:val="none" w:sz="0" w:space="0" w:color="auto"/>
      </w:divBdr>
    </w:div>
    <w:div w:id="2041121716">
      <w:bodyDiv w:val="1"/>
      <w:marLeft w:val="0"/>
      <w:marRight w:val="0"/>
      <w:marTop w:val="0"/>
      <w:marBottom w:val="0"/>
      <w:divBdr>
        <w:top w:val="none" w:sz="0" w:space="0" w:color="auto"/>
        <w:left w:val="none" w:sz="0" w:space="0" w:color="auto"/>
        <w:bottom w:val="none" w:sz="0" w:space="0" w:color="auto"/>
        <w:right w:val="none" w:sz="0" w:space="0" w:color="auto"/>
      </w:divBdr>
    </w:div>
    <w:div w:id="2048094425">
      <w:bodyDiv w:val="1"/>
      <w:marLeft w:val="0"/>
      <w:marRight w:val="0"/>
      <w:marTop w:val="0"/>
      <w:marBottom w:val="0"/>
      <w:divBdr>
        <w:top w:val="none" w:sz="0" w:space="0" w:color="auto"/>
        <w:left w:val="none" w:sz="0" w:space="0" w:color="auto"/>
        <w:bottom w:val="none" w:sz="0" w:space="0" w:color="auto"/>
        <w:right w:val="none" w:sz="0" w:space="0" w:color="auto"/>
      </w:divBdr>
    </w:div>
    <w:div w:id="20837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9E960-47DE-4465-B2B6-31D11B274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C4366598</Template>
  <TotalTime>99</TotalTime>
  <Pages>3</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Bott</dc:creator>
  <cp:lastModifiedBy>Jessica Bott</cp:lastModifiedBy>
  <cp:revision>10</cp:revision>
  <cp:lastPrinted>2015-10-09T14:01:00Z</cp:lastPrinted>
  <dcterms:created xsi:type="dcterms:W3CDTF">2016-06-13T08:53:00Z</dcterms:created>
  <dcterms:modified xsi:type="dcterms:W3CDTF">2016-06-13T14:34:00Z</dcterms:modified>
</cp:coreProperties>
</file>